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on-site leader to ensure adherence to high workmanship standards and timely project completion for residential builders and developers. Deliver expert guidance and prompt resolution of on-site issues, contributing to project efficiency and overall customer satisfaction. Collaborate with construction teams and stakeholders to maintain quality assurance and safety across all job sites. Enhance operational protocols and best practices that drive continuous improvement in field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job sites daily to confirm compliance with construction and safety standards.</w:t>
      </w:r>
    </w:p>
    <w:p>
      <w:pPr>
        <w:pStyle w:val="ListParagraph"/>
        <w:numPr>
          <w:ilvl w:val="0"/>
          <w:numId w:val="1"/>
        </w:numPr>
        <w:spacing w:after="60" w:line="300"/>
      </w:pPr>
      <w:r>
        <w:rPr>
          <w:rFonts w:ascii="Lexend" w:cs="Arial" w:eastAsia="Arial" w:hAnsi="Lexend"/>
          <w:color w:val="242730"/>
          <w:sz w:val="20"/>
          <w:szCs w:val="20"/>
        </w:rPr>
        <w:t xml:space="preserve">Identify, troubleshoot, and resolve on-site issues in a timely and efficient manner.</w:t>
      </w:r>
    </w:p>
    <w:p>
      <w:pPr>
        <w:pStyle w:val="ListParagraph"/>
        <w:numPr>
          <w:ilvl w:val="0"/>
          <w:numId w:val="1"/>
        </w:numPr>
        <w:spacing w:after="60" w:line="300"/>
      </w:pPr>
      <w:r>
        <w:rPr>
          <w:rFonts w:ascii="Lexend" w:cs="Arial" w:eastAsia="Arial" w:hAnsi="Lexend"/>
          <w:color w:val="242730"/>
          <w:sz w:val="20"/>
          <w:szCs w:val="20"/>
        </w:rPr>
        <w:t xml:space="preserve">Enforce quality workmanship standards and adherence to project specifications.</w:t>
      </w:r>
    </w:p>
    <w:p>
      <w:pPr>
        <w:pStyle w:val="ListParagraph"/>
        <w:numPr>
          <w:ilvl w:val="0"/>
          <w:numId w:val="1"/>
        </w:numPr>
        <w:spacing w:after="60" w:line="300"/>
      </w:pPr>
      <w:r>
        <w:rPr>
          <w:rFonts w:ascii="Lexend" w:cs="Arial" w:eastAsia="Arial" w:hAnsi="Lexend"/>
          <w:color w:val="242730"/>
          <w:sz w:val="20"/>
          <w:szCs w:val="20"/>
        </w:rPr>
        <w:t xml:space="preserve">Coordinate with subcontractors and team members to support effective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site walkthroughs and inspections to monitor progress and quality.</w:t>
      </w:r>
    </w:p>
    <w:p>
      <w:pPr>
        <w:pStyle w:val="ListParagraph"/>
        <w:numPr>
          <w:ilvl w:val="0"/>
          <w:numId w:val="1"/>
        </w:numPr>
        <w:spacing w:after="60" w:line="300"/>
      </w:pPr>
      <w:r>
        <w:rPr>
          <w:rFonts w:ascii="Lexend" w:cs="Arial" w:eastAsia="Arial" w:hAnsi="Lexend"/>
          <w:color w:val="242730"/>
          <w:sz w:val="20"/>
          <w:szCs w:val="20"/>
        </w:rPr>
        <w:t xml:space="preserve">Communicate with project managers, developers, and team members to relay updates and resolve concerns.</w:t>
      </w:r>
    </w:p>
    <w:p>
      <w:pPr>
        <w:pStyle w:val="ListParagraph"/>
        <w:numPr>
          <w:ilvl w:val="0"/>
          <w:numId w:val="1"/>
        </w:numPr>
        <w:spacing w:after="60" w:line="300"/>
      </w:pPr>
      <w:r>
        <w:rPr>
          <w:rFonts w:ascii="Lexend" w:cs="Arial" w:eastAsia="Arial" w:hAnsi="Lexend"/>
          <w:color w:val="242730"/>
          <w:sz w:val="20"/>
          <w:szCs w:val="20"/>
        </w:rPr>
        <w:t xml:space="preserve">Document findings, track progress, and report on daily activities.</w:t>
      </w:r>
    </w:p>
    <w:p>
      <w:pPr>
        <w:pStyle w:val="ListParagraph"/>
        <w:numPr>
          <w:ilvl w:val="0"/>
          <w:numId w:val="1"/>
        </w:numPr>
        <w:spacing w:after="60" w:line="300"/>
      </w:pPr>
      <w:r>
        <w:rPr>
          <w:rFonts w:ascii="Lexend" w:cs="Arial" w:eastAsia="Arial" w:hAnsi="Lexend"/>
          <w:color w:val="242730"/>
          <w:sz w:val="20"/>
          <w:szCs w:val="20"/>
        </w:rPr>
        <w:t xml:space="preserve">Oversee the implementation of corrective measures and quality control initiatives on-site.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due to workmanship issues: &lt;5%.</w:t>
      </w:r>
    </w:p>
    <w:p>
      <w:pPr>
        <w:pStyle w:val="ListParagraph"/>
        <w:numPr>
          <w:ilvl w:val="0"/>
          <w:numId w:val="1"/>
        </w:numPr>
        <w:spacing w:after="60" w:line="300"/>
      </w:pPr>
      <w:r>
        <w:rPr>
          <w:rFonts w:ascii="Lexend" w:cs="Arial" w:eastAsia="Arial" w:hAnsi="Lexend"/>
          <w:color w:val="242730"/>
          <w:sz w:val="20"/>
          <w:szCs w:val="20"/>
        </w:rPr>
        <w:t xml:space="preserve">Daily site inspection completion rate: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residential construction or field supervision.</w:t>
      </w:r>
    </w:p>
    <w:p>
      <w:pPr>
        <w:pStyle w:val="ListParagraph"/>
        <w:numPr>
          <w:ilvl w:val="0"/>
          <w:numId w:val="1"/>
        </w:numPr>
        <w:spacing w:after="60" w:line="300"/>
      </w:pPr>
      <w:r>
        <w:rPr>
          <w:rFonts w:ascii="Lexend" w:cs="Arial" w:eastAsia="Arial" w:hAnsi="Lexend"/>
          <w:color w:val="242730"/>
          <w:sz w:val="20"/>
          <w:szCs w:val="20"/>
        </w:rPr>
        <w:t xml:space="preserve">Strong problem-solving and conflict resolution skills.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leadership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prominent residential builders and developers.</w:t>
      </w:r>
    </w:p>
    <w:p>
      <w:pPr>
        <w:pStyle w:val="ListParagraph"/>
        <w:numPr>
          <w:ilvl w:val="0"/>
          <w:numId w:val="1"/>
        </w:numPr>
        <w:spacing w:after="60" w:line="300"/>
      </w:pPr>
      <w:r>
        <w:rPr>
          <w:rFonts w:ascii="Lexend" w:cs="Arial" w:eastAsia="Arial" w:hAnsi="Lexend"/>
          <w:color w:val="242730"/>
          <w:sz w:val="20"/>
          <w:szCs w:val="20"/>
        </w:rPr>
        <w:t xml:space="preserve">Familiarity with construction safety standards and regulatory compliance.</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quality control measures on active job sites.</w:t>
      </w:r>
    </w:p>
    <w:p>
      <w:pPr>
        <w:pStyle w:val="ListParagraph"/>
        <w:numPr>
          <w:ilvl w:val="0"/>
          <w:numId w:val="1"/>
        </w:numPr>
        <w:spacing w:after="60" w:line="300"/>
      </w:pPr>
      <w:r>
        <w:rPr>
          <w:rFonts w:ascii="Lexend" w:cs="Arial" w:eastAsia="Arial" w:hAnsi="Lexend"/>
          <w:color w:val="242730"/>
          <w:sz w:val="20"/>
          <w:szCs w:val="20"/>
        </w:rPr>
        <w:t xml:space="preserve">Background in project management and supervisory roles within the construction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navigate uneven terrain and work outdoors in varied weather conditions.</w:t>
      </w:r>
    </w:p>
    <w:p>
      <w:pPr>
        <w:pStyle w:val="ListParagraph"/>
        <w:numPr>
          <w:ilvl w:val="0"/>
          <w:numId w:val="1"/>
        </w:numPr>
        <w:spacing w:after="60" w:line="300"/>
      </w:pPr>
      <w:r>
        <w:rPr>
          <w:rFonts w:ascii="Lexend" w:cs="Arial" w:eastAsia="Arial" w:hAnsi="Lexend"/>
          <w:color w:val="242730"/>
          <w:sz w:val="20"/>
          <w:szCs w:val="20"/>
        </w:rPr>
        <w:t xml:space="preserve">Capacity to lift and carry materials up to 25 lbs as needed.</w:t>
      </w:r>
    </w:p>
    <w:p>
      <w:pPr>
        <w:pStyle w:val="ListParagraph"/>
        <w:numPr>
          <w:ilvl w:val="0"/>
          <w:numId w:val="1"/>
        </w:numPr>
        <w:spacing w:after="60" w:line="300"/>
      </w:pPr>
      <w:r>
        <w:rPr>
          <w:rFonts w:ascii="Lexend" w:cs="Arial" w:eastAsia="Arial" w:hAnsi="Lexend"/>
          <w:color w:val="242730"/>
          <w:sz w:val="20"/>
          <w:szCs w:val="20"/>
        </w:rPr>
        <w:t xml:space="preserve">Stamina to perform prolonged periods of standing, walking, and moderate physical activity.</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with occasional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7:00 AM to 5:00 PM with occasional overtime during peak project periods.</w:t>
      </w:r>
    </w:p>
    <w:p>
      <w:pPr>
        <w:pStyle w:val="ListParagraph"/>
        <w:numPr>
          <w:ilvl w:val="0"/>
          <w:numId w:val="1"/>
        </w:numPr>
        <w:spacing w:after="60" w:line="300"/>
      </w:pPr>
      <w:r>
        <w:rPr>
          <w:rFonts w:ascii="Lexend" w:cs="Arial" w:eastAsia="Arial" w:hAnsi="Lexend"/>
          <w:color w:val="242730"/>
          <w:sz w:val="20"/>
          <w:szCs w:val="20"/>
        </w:rPr>
        <w:t xml:space="preserve">Regular on-site work with occasional visits to off-site meetings or training sessions.</w:t>
      </w:r>
    </w:p>
    <w:p>
      <w:pPr>
        <w:pStyle w:val="ListParagraph"/>
        <w:numPr>
          <w:ilvl w:val="0"/>
          <w:numId w:val="1"/>
        </w:numPr>
        <w:spacing w:after="60" w:line="300"/>
      </w:pPr>
      <w:r>
        <w:rPr>
          <w:rFonts w:ascii="Lexend" w:cs="Arial" w:eastAsia="Arial" w:hAnsi="Lexend"/>
          <w:color w:val="242730"/>
          <w:sz w:val="20"/>
          <w:szCs w:val="20"/>
        </w:rPr>
        <w:t xml:space="preserve">Some travel required between job sites within the designated region.</w:t>
      </w:r>
    </w:p>
    <w:p>
      <w:pPr>
        <w:pStyle w:val="ListParagraph"/>
        <w:numPr>
          <w:ilvl w:val="0"/>
          <w:numId w:val="1"/>
        </w:numPr>
        <w:spacing w:after="60" w:line="300"/>
      </w:pPr>
      <w:r>
        <w:rPr>
          <w:rFonts w:ascii="Lexend" w:cs="Arial" w:eastAsia="Arial" w:hAnsi="Lexend"/>
          <w:color w:val="242730"/>
          <w:sz w:val="20"/>
          <w:szCs w:val="20"/>
        </w:rPr>
        <w:t xml:space="preserve">Availability to respond to urgent on-site issues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$75,000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growth-oriented work environment that empowers employees to excel.</w:t>
      </w:r>
    </w:p>
    <w:p>
      <w:pPr>
        <w:pStyle w:val="ListParagraph"/>
        <w:numPr>
          <w:ilvl w:val="0"/>
          <w:numId w:val="1"/>
        </w:numPr>
        <w:spacing w:after="60" w:line="300"/>
      </w:pPr>
      <w:r>
        <w:rPr>
          <w:rFonts w:ascii="Lexend" w:cs="Arial" w:eastAsia="Arial" w:hAnsi="Lexend"/>
          <w:color w:val="242730"/>
          <w:sz w:val="20"/>
          <w:szCs w:val="20"/>
        </w:rPr>
        <w:t xml:space="preserve">Our culture values innovation, continuous improvement, and open communication at all levels.</w:t>
      </w:r>
    </w:p>
    <w:p>
      <w:pPr>
        <w:pStyle w:val="ListParagraph"/>
        <w:numPr>
          <w:ilvl w:val="0"/>
          <w:numId w:val="1"/>
        </w:numPr>
        <w:spacing w:after="60" w:line="300"/>
      </w:pPr>
      <w:r>
        <w:rPr>
          <w:rFonts w:ascii="Lexend" w:cs="Arial" w:eastAsia="Arial" w:hAnsi="Lexend"/>
          <w:color w:val="242730"/>
          <w:sz w:val="20"/>
          <w:szCs w:val="20"/>
        </w:rPr>
        <w:t xml:space="preserve">Team members are encouraged to contribute ideas and drive success through proactive problem-solving.</w:t>
      </w:r>
    </w:p>
    <w:p>
      <w:pPr>
        <w:pStyle w:val="ListParagraph"/>
        <w:numPr>
          <w:ilvl w:val="0"/>
          <w:numId w:val="1"/>
        </w:numPr>
        <w:spacing w:after="60" w:line="300"/>
      </w:pPr>
      <w:r>
        <w:rPr>
          <w:rFonts w:ascii="Lexend" w:cs="Arial" w:eastAsia="Arial" w:hAnsi="Lexend"/>
          <w:color w:val="242730"/>
          <w:sz w:val="20"/>
          <w:szCs w:val="20"/>
        </w:rPr>
        <w:t xml:space="preserve">We are committed to supporting career development and work-life balance while delivering exceptional service to our clients.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Field Supervisor job description</dc:title>
  <dc:creator>HireBus</dc:creator>
  <dc:description>HireBus Role Blueprint: Field Supervisor job description template for Residential Builders / Developers.</dc:description>
  <cp:lastModifiedBy>Un-named</cp:lastModifiedBy>
  <cp:revision>1</cp:revision>
  <dcterms:created xsi:type="dcterms:W3CDTF">2026-10-23T06:47:08.258Z</dcterms:created>
  <dcterms:modified xsi:type="dcterms:W3CDTF">2026-10-23T06:47:08.258Z</dcterms:modified>
</cp:coreProperties>
</file>

<file path=docProps/custom.xml><?xml version="1.0" encoding="utf-8"?>
<Properties xmlns="http://schemas.openxmlformats.org/officeDocument/2006/custom-properties" xmlns:vt="http://schemas.openxmlformats.org/officeDocument/2006/docPropsVTypes"/>
</file>