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Residential - Home Inspection - Chief Executive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Executive</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Owners or board of directors</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You'll lead our residential inspection company. You decide which markets and services we add, protect the company's standing with real estate agents and clients, and lead the General Manager and CFO. The General Manager runs daily operations; you set direction, approve major spending, and own the response to serious claims.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Set the company plan: new markets, added services such as radon, sewer scope or mold testing, and inspector hiring targets.</w:t>
      </w:r>
    </w:p>
    <w:p>
      <w:pPr>
        <w:pStyle w:val="ListParagraph"/>
        <w:numPr>
          <w:ilvl w:val="0"/>
          <w:numId w:val="1"/>
        </w:numPr>
        <w:spacing w:after="60" w:line="300"/>
      </w:pPr>
      <w:r>
        <w:rPr>
          <w:rFonts w:ascii="Lexend" w:cs="Arial" w:eastAsia="Arial" w:hAnsi="Lexend"/>
          <w:color w:val="242730"/>
          <w:sz w:val="20"/>
          <w:szCs w:val="20"/>
        </w:rPr>
        <w:t xml:space="preserve">Lead the General Manager, CFO and Marketing Manager, with clear yearly goals for each.</w:t>
      </w:r>
    </w:p>
    <w:p>
      <w:pPr>
        <w:pStyle w:val="ListParagraph"/>
        <w:numPr>
          <w:ilvl w:val="0"/>
          <w:numId w:val="1"/>
        </w:numPr>
        <w:spacing w:after="60" w:line="300"/>
      </w:pPr>
      <w:r>
        <w:rPr>
          <w:rFonts w:ascii="Lexend" w:cs="Arial" w:eastAsia="Arial" w:hAnsi="Lexend"/>
          <w:color w:val="242730"/>
          <w:sz w:val="20"/>
          <w:szCs w:val="20"/>
        </w:rPr>
        <w:t xml:space="preserve">Build relationships with brokerages, agent teams and relocation companies, within RESPA and </w:t>
      </w:r>
      <w:r>
        <w:rPr>
          <w:rFonts w:ascii="Lexend" w:cs="Arial" w:eastAsia="Arial" w:hAnsi="Lexend"/>
          <w:color w:val="242730"/>
          <w:sz w:val="20"/>
          <w:szCs w:val="20"/>
          <w:highlight w:val="yellow"/>
        </w:rPr>
        <w:t xml:space="preserve">[State]</w:t>
      </w:r>
      <w:r>
        <w:rPr>
          <w:rFonts w:ascii="Lexend" w:cs="Arial" w:eastAsia="Arial" w:hAnsi="Lexend"/>
          <w:color w:val="242730"/>
          <w:sz w:val="20"/>
          <w:szCs w:val="20"/>
        </w:rPr>
        <w:t xml:space="preserve"> rules on referral fees and gifts.</w:t>
      </w:r>
    </w:p>
    <w:p>
      <w:pPr>
        <w:pStyle w:val="ListParagraph"/>
        <w:numPr>
          <w:ilvl w:val="0"/>
          <w:numId w:val="1"/>
        </w:numPr>
        <w:spacing w:after="60" w:line="300"/>
      </w:pPr>
      <w:r>
        <w:rPr>
          <w:rFonts w:ascii="Lexend" w:cs="Arial" w:eastAsia="Arial" w:hAnsi="Lexend"/>
          <w:color w:val="242730"/>
          <w:sz w:val="20"/>
          <w:szCs w:val="20"/>
        </w:rPr>
        <w:t xml:space="preserve">Approve pricing, the pre-inspection agreement and the company's report standards with legal counsel.</w:t>
      </w:r>
    </w:p>
    <w:p>
      <w:pPr>
        <w:pStyle w:val="ListParagraph"/>
        <w:numPr>
          <w:ilvl w:val="0"/>
          <w:numId w:val="1"/>
        </w:numPr>
        <w:spacing w:after="60" w:line="300"/>
      </w:pPr>
      <w:r>
        <w:rPr>
          <w:rFonts w:ascii="Lexend" w:cs="Arial" w:eastAsia="Arial" w:hAnsi="Lexend"/>
          <w:color w:val="242730"/>
          <w:sz w:val="20"/>
          <w:szCs w:val="20"/>
        </w:rPr>
        <w:t xml:space="preserve">Own the response to serious complaints and claims, with the company's insurance carrier and attorney.</w:t>
      </w:r>
    </w:p>
    <w:p>
      <w:pPr>
        <w:pStyle w:val="ListParagraph"/>
        <w:numPr>
          <w:ilvl w:val="0"/>
          <w:numId w:val="1"/>
        </w:numPr>
        <w:spacing w:after="60" w:line="300"/>
      </w:pPr>
      <w:r>
        <w:rPr>
          <w:rFonts w:ascii="Lexend" w:cs="Arial" w:eastAsia="Arial" w:hAnsi="Lexend"/>
          <w:color w:val="242730"/>
          <w:sz w:val="20"/>
          <w:szCs w:val="20"/>
        </w:rPr>
        <w:t xml:space="preserve">Approve major spending on vehicles, testing equipment, software and new offices.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weekly numbers: inspections booked, revenue per inspection, add-on services and online reviews.</w:t>
      </w:r>
    </w:p>
    <w:p>
      <w:pPr>
        <w:pStyle w:val="ListParagraph"/>
        <w:numPr>
          <w:ilvl w:val="0"/>
          <w:numId w:val="1"/>
        </w:numPr>
        <w:spacing w:after="60" w:line="300"/>
      </w:pPr>
      <w:r>
        <w:rPr>
          <w:rFonts w:ascii="Lexend" w:cs="Arial" w:eastAsia="Arial" w:hAnsi="Lexend"/>
          <w:color w:val="242730"/>
          <w:sz w:val="20"/>
          <w:szCs w:val="20"/>
        </w:rPr>
        <w:t xml:space="preserve">Meet with the General Manager and CFO on staffing, cash and growth projects.</w:t>
      </w:r>
    </w:p>
    <w:p>
      <w:pPr>
        <w:pStyle w:val="ListParagraph"/>
        <w:numPr>
          <w:ilvl w:val="0"/>
          <w:numId w:val="1"/>
        </w:numPr>
        <w:spacing w:after="60" w:line="300"/>
      </w:pPr>
      <w:r>
        <w:rPr>
          <w:rFonts w:ascii="Lexend" w:cs="Arial" w:eastAsia="Arial" w:hAnsi="Lexend"/>
          <w:color w:val="242730"/>
          <w:sz w:val="20"/>
          <w:szCs w:val="20"/>
        </w:rPr>
        <w:t xml:space="preserve">Meet agents, brokerages and partners in each market.</w:t>
      </w:r>
    </w:p>
    <w:p>
      <w:pPr>
        <w:pStyle w:val="ListParagraph"/>
        <w:numPr>
          <w:ilvl w:val="0"/>
          <w:numId w:val="1"/>
        </w:numPr>
        <w:spacing w:after="60" w:line="300"/>
      </w:pPr>
      <w:r>
        <w:rPr>
          <w:rFonts w:ascii="Lexend" w:cs="Arial" w:eastAsia="Arial" w:hAnsi="Lexend"/>
          <w:color w:val="242730"/>
          <w:sz w:val="20"/>
          <w:szCs w:val="20"/>
        </w:rPr>
        <w:t xml:space="preserve">Review escalated complaints and claim notices.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Company revenue: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Net profit: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Inspections from repeat referring agents: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Add-on services per inspection: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Claims and formal complaints per thousand inspections: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highlight w:val="yellow"/>
        </w:rPr>
        <w:t xml:space="preserve">[10+]</w:t>
      </w:r>
      <w:r>
        <w:rPr>
          <w:rFonts w:ascii="Lexend" w:cs="Arial" w:eastAsia="Arial" w:hAnsi="Lexend"/>
          <w:color w:val="242730"/>
          <w:sz w:val="20"/>
          <w:szCs w:val="20"/>
        </w:rPr>
        <w:t xml:space="preserve"> years of business leadership, including </w:t>
      </w:r>
      <w:r>
        <w:rPr>
          <w:rFonts w:ascii="Lexend" w:cs="Arial" w:eastAsia="Arial" w:hAnsi="Lexend"/>
          <w:color w:val="242730"/>
          <w:sz w:val="20"/>
          <w:szCs w:val="20"/>
          <w:highlight w:val="yellow"/>
        </w:rPr>
        <w:t xml:space="preserve">[5+]</w:t>
      </w:r>
      <w:r>
        <w:rPr>
          <w:rFonts w:ascii="Lexend" w:cs="Arial" w:eastAsia="Arial" w:hAnsi="Lexend"/>
          <w:color w:val="242730"/>
          <w:sz w:val="20"/>
          <w:szCs w:val="20"/>
        </w:rPr>
        <w:t xml:space="preserve"> years running a multi-market service company.</w:t>
      </w:r>
    </w:p>
    <w:p>
      <w:pPr>
        <w:pStyle w:val="ListParagraph"/>
        <w:numPr>
          <w:ilvl w:val="0"/>
          <w:numId w:val="1"/>
        </w:numPr>
        <w:spacing w:after="60" w:line="300"/>
      </w:pPr>
      <w:r>
        <w:rPr>
          <w:rFonts w:ascii="Lexend" w:cs="Arial" w:eastAsia="Arial" w:hAnsi="Lexend"/>
          <w:color w:val="242730"/>
          <w:sz w:val="20"/>
          <w:szCs w:val="20"/>
        </w:rPr>
        <w:t xml:space="preserve">Experience with real estate services and agent referral relationships.</w:t>
      </w:r>
    </w:p>
    <w:p>
      <w:pPr>
        <w:pStyle w:val="ListParagraph"/>
        <w:numPr>
          <w:ilvl w:val="0"/>
          <w:numId w:val="1"/>
        </w:numPr>
        <w:spacing w:after="60" w:line="300"/>
      </w:pPr>
      <w:r>
        <w:rPr>
          <w:rFonts w:ascii="Lexend" w:cs="Arial" w:eastAsia="Arial" w:hAnsi="Lexend"/>
          <w:color w:val="242730"/>
          <w:sz w:val="20"/>
          <w:szCs w:val="20"/>
        </w:rPr>
        <w:t xml:space="preserve">Ability to read financial statements and set budgets.</w:t>
      </w:r>
    </w:p>
    <w:p>
      <w:pPr>
        <w:pStyle w:val="ListParagraph"/>
        <w:numPr>
          <w:ilvl w:val="0"/>
          <w:numId w:val="1"/>
        </w:numPr>
        <w:spacing w:after="60" w:line="300"/>
      </w:pPr>
      <w:r>
        <w:rPr>
          <w:rFonts w:ascii="Lexend" w:cs="Arial" w:eastAsia="Arial" w:hAnsi="Lexend"/>
          <w:color w:val="242730"/>
          <w:sz w:val="20"/>
          <w:szCs w:val="20"/>
        </w:rPr>
        <w:t xml:space="preserve">Experience managing business risk, insurance and claims.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as a home inspector or inspection company owner.</w:t>
      </w:r>
    </w:p>
    <w:p>
      <w:pPr>
        <w:pStyle w:val="ListParagraph"/>
        <w:numPr>
          <w:ilvl w:val="0"/>
          <w:numId w:val="1"/>
        </w:numPr>
        <w:spacing w:after="60" w:line="300"/>
      </w:pPr>
      <w:r>
        <w:rPr>
          <w:rFonts w:ascii="Lexend" w:cs="Arial" w:eastAsia="Arial" w:hAnsi="Lexend"/>
          <w:color w:val="242730"/>
          <w:sz w:val="20"/>
          <w:szCs w:val="20"/>
        </w:rPr>
        <w:t xml:space="preserve">Experience opening new markets or buying inspection companies.</w:t>
      </w:r>
    </w:p>
    <w:p>
      <w:pPr>
        <w:pStyle w:val="ListParagraph"/>
        <w:numPr>
          <w:ilvl w:val="0"/>
          <w:numId w:val="1"/>
        </w:numPr>
        <w:spacing w:after="60" w:line="300"/>
      </w:pPr>
      <w:r>
        <w:rPr>
          <w:rFonts w:ascii="Lexend" w:cs="Arial" w:eastAsia="Arial" w:hAnsi="Lexend"/>
          <w:color w:val="242730"/>
          <w:sz w:val="20"/>
          <w:szCs w:val="20"/>
        </w:rPr>
        <w:t xml:space="preserve">Bachelor's degree in business or a related field.</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Office work at a computer and on the phone for long periods.</w:t>
      </w:r>
    </w:p>
    <w:p>
      <w:pPr>
        <w:pStyle w:val="ListParagraph"/>
        <w:numPr>
          <w:ilvl w:val="0"/>
          <w:numId w:val="1"/>
        </w:numPr>
        <w:spacing w:after="60" w:line="300"/>
      </w:pPr>
      <w:r>
        <w:rPr>
          <w:rFonts w:ascii="Lexend" w:cs="Arial" w:eastAsia="Arial" w:hAnsi="Lexend"/>
          <w:color w:val="242730"/>
          <w:sz w:val="20"/>
          <w:szCs w:val="20"/>
        </w:rPr>
        <w:t xml:space="preserve">Ride along on inspections and visit offices in each market.</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Based at </w:t>
      </w:r>
      <w:r>
        <w:rPr>
          <w:rFonts w:ascii="Lexend" w:cs="Arial" w:eastAsia="Arial" w:hAnsi="Lexend"/>
          <w:color w:val="242730"/>
          <w:sz w:val="20"/>
          <w:szCs w:val="20"/>
          <w:highlight w:val="yellow"/>
        </w:rPr>
        <w:t xml:space="preserve">[main office location]</w:t>
      </w:r>
      <w:r>
        <w:rPr>
          <w:rFonts w:ascii="Lexend" w:cs="Arial" w:eastAsia="Arial" w:hAnsi="Lexend"/>
          <w:color w:val="242730"/>
          <w:sz w:val="20"/>
          <w:szCs w:val="20"/>
        </w:rPr>
        <w:t xml:space="preserve">, with regular visits to each market.</w:t>
      </w:r>
    </w:p>
    <w:p>
      <w:pPr>
        <w:pStyle w:val="ListParagraph"/>
        <w:numPr>
          <w:ilvl w:val="0"/>
          <w:numId w:val="1"/>
        </w:numPr>
        <w:spacing w:after="60" w:line="300"/>
      </w:pPr>
      <w:r>
        <w:rPr>
          <w:rFonts w:ascii="Lexend" w:cs="Arial" w:eastAsia="Arial" w:hAnsi="Lexend"/>
          <w:color w:val="242730"/>
          <w:sz w:val="20"/>
          <w:szCs w:val="20"/>
        </w:rPr>
        <w:t xml:space="preserve">Travel to markets, brokerages and industry events </w:t>
      </w:r>
      <w:r>
        <w:rPr>
          <w:rFonts w:ascii="Lexend" w:cs="Arial" w:eastAsia="Arial" w:hAnsi="Lexend"/>
          <w:color w:val="242730"/>
          <w:sz w:val="20"/>
          <w:szCs w:val="20"/>
          <w:highlight w:val="yellow"/>
        </w:rPr>
        <w:t xml:space="preserve">[how often]</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Busier in spring and summer, when more homes sell.</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chief executive officer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hirebus.com/job-descriptions/residential-home-inspection/chief-executive-officer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96"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 Home Inspection Chief Executive Officer job description</dc:title>
  <dc:creator>HireBus</dc:creator>
  <dc:description>HireBus Role Blueprint: Chief Executive Officer job description template for Residential - Home Inspection.</dc:description>
  <cp:lastModifiedBy>Un-named</cp:lastModifiedBy>
  <cp:revision>1</cp:revision>
  <dcterms:created xsi:type="dcterms:W3CDTF">2026-10-23T06:50:53.512Z</dcterms:created>
  <dcterms:modified xsi:type="dcterms:W3CDTF">2026-10-23T06:50:53.512Z</dcterms:modified>
</cp:coreProperties>
</file>

<file path=docProps/custom.xml><?xml version="1.0" encoding="utf-8"?>
<Properties xmlns="http://schemas.openxmlformats.org/officeDocument/2006/custom-properties" xmlns:vt="http://schemas.openxmlformats.org/officeDocument/2006/docPropsVTypes"/>
</file>