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 Home Inspection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General Manager plays a pivotal role in overseeing the home inspection operations by directing multiple departments, monitoring key performance indicators, and ensuring exceptional client satisfaction. This strategic position drives operational efficiency and sets the framework for sustainable growth within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 departments to ensure seamless operational integration and service delivery.</w:t>
      </w:r>
    </w:p>
    <w:p>
      <w:pPr>
        <w:pStyle w:val="ListParagraph"/>
        <w:numPr>
          <w:ilvl w:val="0"/>
          <w:numId w:val="1"/>
        </w:numPr>
        <w:spacing w:after="60" w:line="300"/>
      </w:pPr>
      <w:r>
        <w:rPr>
          <w:rFonts w:ascii="Lexend" w:cs="Arial" w:eastAsia="Arial" w:hAnsi="Lexend"/>
          <w:color w:val="242730"/>
          <w:sz w:val="20"/>
          <w:szCs w:val="20"/>
        </w:rPr>
        <w:t xml:space="preserve">Track and analyze KPIs to continuously improve performance across all functions.</w:t>
      </w:r>
    </w:p>
    <w:p>
      <w:pPr>
        <w:pStyle w:val="ListParagraph"/>
        <w:numPr>
          <w:ilvl w:val="0"/>
          <w:numId w:val="1"/>
        </w:numPr>
        <w:spacing w:after="60" w:line="300"/>
      </w:pPr>
      <w:r>
        <w:rPr>
          <w:rFonts w:ascii="Lexend" w:cs="Arial" w:eastAsia="Arial" w:hAnsi="Lexend"/>
          <w:color w:val="242730"/>
          <w:sz w:val="20"/>
          <w:szCs w:val="20"/>
        </w:rPr>
        <w:t xml:space="preserve">Ensure high levels of client satisfaction through quality assurance and timely responses.</w:t>
      </w:r>
    </w:p>
    <w:p>
      <w:pPr>
        <w:pStyle w:val="ListParagraph"/>
        <w:numPr>
          <w:ilvl w:val="0"/>
          <w:numId w:val="1"/>
        </w:numPr>
        <w:spacing w:after="60" w:line="300"/>
      </w:pPr>
      <w:r>
        <w:rPr>
          <w:rFonts w:ascii="Lexend" w:cs="Arial" w:eastAsia="Arial" w:hAnsi="Lexend"/>
          <w:color w:val="242730"/>
          <w:sz w:val="20"/>
          <w:szCs w:val="20"/>
        </w:rPr>
        <w:t xml:space="preserve">Develop and implement operational strategies to meet and exceed company goals.</w:t>
      </w:r>
    </w:p>
    <w:p>
      <w:pPr>
        <w:pStyle w:val="ListParagraph"/>
        <w:numPr>
          <w:ilvl w:val="0"/>
          <w:numId w:val="1"/>
        </w:numPr>
        <w:spacing w:after="60" w:line="300"/>
      </w:pPr>
      <w:r>
        <w:rPr>
          <w:rFonts w:ascii="Lexend" w:cs="Arial" w:eastAsia="Arial" w:hAnsi="Lexend"/>
          <w:color w:val="242730"/>
          <w:sz w:val="20"/>
          <w:szCs w:val="20"/>
        </w:rPr>
        <w:t xml:space="preserve">Provide leadership and mentorship to foster a collaborative and productive work environment.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team briefings and operational reviews to monitor progress.</w:t>
      </w:r>
    </w:p>
    <w:p>
      <w:pPr>
        <w:pStyle w:val="ListParagraph"/>
        <w:numPr>
          <w:ilvl w:val="0"/>
          <w:numId w:val="1"/>
        </w:numPr>
        <w:spacing w:after="60" w:line="300"/>
      </w:pPr>
      <w:r>
        <w:rPr>
          <w:rFonts w:ascii="Lexend" w:cs="Arial" w:eastAsia="Arial" w:hAnsi="Lexend"/>
          <w:color w:val="242730"/>
          <w:sz w:val="20"/>
          <w:szCs w:val="20"/>
        </w:rPr>
        <w:t xml:space="preserve">Analyze performance dashboards and KPIs to identify areas for improvement.</w:t>
      </w:r>
    </w:p>
    <w:p>
      <w:pPr>
        <w:pStyle w:val="ListParagraph"/>
        <w:numPr>
          <w:ilvl w:val="0"/>
          <w:numId w:val="1"/>
        </w:numPr>
        <w:spacing w:after="60" w:line="300"/>
      </w:pPr>
      <w:r>
        <w:rPr>
          <w:rFonts w:ascii="Lexend" w:cs="Arial" w:eastAsia="Arial" w:hAnsi="Lexend"/>
          <w:color w:val="242730"/>
          <w:sz w:val="20"/>
          <w:szCs w:val="20"/>
        </w:rPr>
        <w:t xml:space="preserve">Engage directly with clients to address concerns and gather feedback.</w:t>
      </w:r>
    </w:p>
    <w:p>
      <w:pPr>
        <w:pStyle w:val="ListParagraph"/>
        <w:numPr>
          <w:ilvl w:val="0"/>
          <w:numId w:val="1"/>
        </w:numPr>
        <w:spacing w:after="60" w:line="300"/>
      </w:pPr>
      <w:r>
        <w:rPr>
          <w:rFonts w:ascii="Lexend" w:cs="Arial" w:eastAsia="Arial" w:hAnsi="Lexend"/>
          <w:color w:val="242730"/>
          <w:sz w:val="20"/>
          <w:szCs w:val="20"/>
        </w:rPr>
        <w:t xml:space="preserve">Coordinate with department managers to optimize scheduling and resource allocation.</w:t>
      </w:r>
    </w:p>
    <w:p>
      <w:pPr>
        <w:pStyle w:val="ListParagraph"/>
        <w:numPr>
          <w:ilvl w:val="0"/>
          <w:numId w:val="1"/>
        </w:numPr>
        <w:spacing w:after="60" w:line="300"/>
      </w:pPr>
      <w:r>
        <w:rPr>
          <w:rFonts w:ascii="Lexend" w:cs="Arial" w:eastAsia="Arial" w:hAnsi="Lexend"/>
          <w:color w:val="242730"/>
          <w:sz w:val="20"/>
          <w:szCs w:val="20"/>
        </w:rPr>
        <w:t xml:space="preserve">Oversee quality control processes to maintain the highest standards in home inspections.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monthly revenue increase of $50,000.</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4.8 stars or higher.</w:t>
      </w:r>
    </w:p>
    <w:p>
      <w:pPr>
        <w:pStyle w:val="ListParagraph"/>
        <w:numPr>
          <w:ilvl w:val="0"/>
          <w:numId w:val="1"/>
        </w:numPr>
        <w:spacing w:after="60" w:line="300"/>
      </w:pPr>
      <w:r>
        <w:rPr>
          <w:rFonts w:ascii="Lexend" w:cs="Arial" w:eastAsia="Arial" w:hAnsi="Lexend"/>
          <w:color w:val="242730"/>
          <w:sz w:val="20"/>
          <w:szCs w:val="20"/>
        </w:rPr>
        <w:t xml:space="preserve">On-Time Service Delivery: Ensure that at least 95% of inspections are completed as scheduled.</w:t>
      </w:r>
    </w:p>
    <w:p>
      <w:pPr>
        <w:pStyle w:val="ListParagraph"/>
        <w:numPr>
          <w:ilvl w:val="0"/>
          <w:numId w:val="1"/>
        </w:numPr>
        <w:spacing w:after="60" w:line="300"/>
      </w:pPr>
      <w:r>
        <w:rPr>
          <w:rFonts w:ascii="Lexend" w:cs="Arial" w:eastAsia="Arial" w:hAnsi="Lexend"/>
          <w:color w:val="242730"/>
          <w:sz w:val="20"/>
          <w:szCs w:val="20"/>
        </w:rPr>
        <w:t xml:space="preserve">Employee Retention: Achieve a retention rate of 90% or above among team members.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management or supervisory roles.</w:t>
      </w:r>
    </w:p>
    <w:p>
      <w:pPr>
        <w:pStyle w:val="ListParagraph"/>
        <w:numPr>
          <w:ilvl w:val="0"/>
          <w:numId w:val="1"/>
        </w:numPr>
        <w:spacing w:after="60" w:line="300"/>
      </w:pPr>
      <w:r>
        <w:rPr>
          <w:rFonts w:ascii="Lexend" w:cs="Arial" w:eastAsia="Arial" w:hAnsi="Lexend"/>
          <w:color w:val="242730"/>
          <w:sz w:val="20"/>
          <w:szCs w:val="20"/>
        </w:rPr>
        <w:t xml:space="preserve">Strong leadership,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Proficiency in KPI analysis, budgeting, and operational oversight.</w:t>
      </w:r>
    </w:p>
    <w:p>
      <w:pPr>
        <w:pStyle w:val="ListParagraph"/>
        <w:numPr>
          <w:ilvl w:val="0"/>
          <w:numId w:val="1"/>
        </w:numPr>
        <w:spacing w:after="60" w:line="300"/>
      </w:pPr>
      <w:r>
        <w:rPr>
          <w:rFonts w:ascii="Lexend" w:cs="Arial" w:eastAsia="Arial" w:hAnsi="Lexend"/>
          <w:color w:val="242730"/>
          <w:sz w:val="20"/>
          <w:szCs w:val="20"/>
        </w:rPr>
        <w:t xml:space="preserve">Proven problem-solving capabilities and effective decision-making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home inspection industry.</w:t>
      </w:r>
    </w:p>
    <w:p>
      <w:pPr>
        <w:pStyle w:val="ListParagraph"/>
        <w:numPr>
          <w:ilvl w:val="0"/>
          <w:numId w:val="1"/>
        </w:numPr>
        <w:spacing w:after="60" w:line="300"/>
      </w:pPr>
      <w:r>
        <w:rPr>
          <w:rFonts w:ascii="Lexend" w:cs="Arial" w:eastAsia="Arial" w:hAnsi="Lexend"/>
          <w:color w:val="242730"/>
          <w:sz w:val="20"/>
          <w:szCs w:val="20"/>
        </w:rPr>
        <w:t xml:space="preserve">Hands-on experience in cross-department coordination and performance tracking.</w:t>
      </w:r>
    </w:p>
    <w:p>
      <w:pPr>
        <w:pStyle w:val="ListParagraph"/>
        <w:numPr>
          <w:ilvl w:val="0"/>
          <w:numId w:val="1"/>
        </w:numPr>
        <w:spacing w:after="60" w:line="300"/>
      </w:pPr>
      <w:r>
        <w:rPr>
          <w:rFonts w:ascii="Lexend" w:cs="Arial" w:eastAsia="Arial" w:hAnsi="Lexend"/>
          <w:color w:val="242730"/>
          <w:sz w:val="20"/>
          <w:szCs w:val="20"/>
        </w:rPr>
        <w:t xml:space="preserve">A demonstrated track record in managing multi-unit operations.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and digital operational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while managing operations.</w:t>
      </w:r>
    </w:p>
    <w:p>
      <w:pPr>
        <w:pStyle w:val="ListParagraph"/>
        <w:numPr>
          <w:ilvl w:val="0"/>
          <w:numId w:val="1"/>
        </w:numPr>
        <w:spacing w:after="60" w:line="300"/>
      </w:pPr>
      <w:r>
        <w:rPr>
          <w:rFonts w:ascii="Lexend" w:cs="Arial" w:eastAsia="Arial" w:hAnsi="Lexend"/>
          <w:color w:val="242730"/>
          <w:sz w:val="20"/>
          <w:szCs w:val="20"/>
        </w:rPr>
        <w:t xml:space="preserve">Occasionally required to lift up to 25 lbs.</w:t>
      </w:r>
    </w:p>
    <w:p>
      <w:pPr>
        <w:pStyle w:val="ListParagraph"/>
        <w:numPr>
          <w:ilvl w:val="0"/>
          <w:numId w:val="1"/>
        </w:numPr>
        <w:spacing w:after="60" w:line="300"/>
      </w:pPr>
      <w:r>
        <w:rPr>
          <w:rFonts w:ascii="Lexend" w:cs="Arial" w:eastAsia="Arial" w:hAnsi="Lexend"/>
          <w:color w:val="242730"/>
          <w:sz w:val="20"/>
          <w:szCs w:val="20"/>
        </w:rPr>
        <w:t xml:space="preserve">Frequent travel between multiple facilities and client sites.</w:t>
      </w:r>
    </w:p>
    <w:p>
      <w:pPr>
        <w:pStyle w:val="ListParagraph"/>
        <w:numPr>
          <w:ilvl w:val="0"/>
          <w:numId w:val="1"/>
        </w:numPr>
        <w:spacing w:after="60" w:line="300"/>
      </w:pPr>
      <w:r>
        <w:rPr>
          <w:rFonts w:ascii="Lexend" w:cs="Arial" w:eastAsia="Arial" w:hAnsi="Lexend"/>
          <w:color w:val="242730"/>
          <w:sz w:val="20"/>
          <w:szCs w:val="20"/>
        </w:rPr>
        <w:t xml:space="preserve">Work in a standard office environment with occasional field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 AM to 6 PM.</w:t>
      </w:r>
    </w:p>
    <w:p>
      <w:pPr>
        <w:pStyle w:val="ListParagraph"/>
        <w:numPr>
          <w:ilvl w:val="0"/>
          <w:numId w:val="1"/>
        </w:numPr>
        <w:spacing w:after="60" w:line="300"/>
      </w:pPr>
      <w:r>
        <w:rPr>
          <w:rFonts w:ascii="Lexend" w:cs="Arial" w:eastAsia="Arial" w:hAnsi="Lexend"/>
          <w:color w:val="242730"/>
          <w:sz w:val="20"/>
          <w:szCs w:val="20"/>
        </w:rPr>
        <w:t xml:space="preserve">Occasional after-hours meetings or on-call duties as necessary.</w:t>
      </w:r>
    </w:p>
    <w:p>
      <w:pPr>
        <w:pStyle w:val="ListParagraph"/>
        <w:numPr>
          <w:ilvl w:val="0"/>
          <w:numId w:val="1"/>
        </w:numPr>
        <w:spacing w:after="60" w:line="300"/>
      </w:pPr>
      <w:r>
        <w:rPr>
          <w:rFonts w:ascii="Lexend" w:cs="Arial" w:eastAsia="Arial" w:hAnsi="Lexend"/>
          <w:color w:val="242730"/>
          <w:sz w:val="20"/>
          <w:szCs w:val="20"/>
        </w:rPr>
        <w:t xml:space="preserve">Hybrid work environment combining office-based tasks and on-site inspections.</w:t>
      </w:r>
    </w:p>
    <w:p>
      <w:pPr>
        <w:pStyle w:val="ListParagraph"/>
        <w:numPr>
          <w:ilvl w:val="0"/>
          <w:numId w:val="1"/>
        </w:numPr>
        <w:spacing w:after="60" w:line="300"/>
      </w:pPr>
      <w:r>
        <w:rPr>
          <w:rFonts w:ascii="Lexend" w:cs="Arial" w:eastAsia="Arial" w:hAnsi="Lexend"/>
          <w:color w:val="242730"/>
          <w:sz w:val="20"/>
          <w:szCs w:val="20"/>
        </w:rPr>
        <w:t xml:space="preserve">Periodic travel to various client locations and branch offices.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$85,000 to $110,000 USD per year.</w:t>
      </w:r>
    </w:p>
    <w:p>
      <w:pPr>
        <w:pStyle w:val="ListParagraph"/>
        <w:numPr>
          <w:ilvl w:val="0"/>
          <w:numId w:val="1"/>
        </w:numPr>
        <w:spacing w:after="60" w:line="300"/>
      </w:pPr>
      <w:r>
        <w:rPr>
          <w:rFonts w:ascii="Lexend" w:cs="Arial" w:eastAsia="Arial" w:hAnsi="Lexend"/>
          <w:color w:val="242730"/>
          <w:sz w:val="20"/>
          <w:szCs w:val="20"/>
        </w:rPr>
        <w:t xml:space="preserve">Performance bonuses based on demonstrated achievement of departmental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opportunities for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continuous improvement and employee empowerment.</w:t>
      </w:r>
    </w:p>
    <w:p>
      <w:pPr>
        <w:pStyle w:val="ListParagraph"/>
        <w:numPr>
          <w:ilvl w:val="0"/>
          <w:numId w:val="1"/>
        </w:numPr>
        <w:spacing w:after="60" w:line="300"/>
      </w:pPr>
      <w:r>
        <w:rPr>
          <w:rFonts w:ascii="Lexend" w:cs="Arial" w:eastAsia="Arial" w:hAnsi="Lexend"/>
          <w:color w:val="242730"/>
          <w:sz w:val="20"/>
          <w:szCs w:val="20"/>
        </w:rPr>
        <w:t xml:space="preserve">We believe in open communication, collaboration, and innovative thinking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Our commitment to excellence and customer satisfaction defines our success.</w:t>
      </w:r>
    </w:p>
    <w:p>
      <w:pPr>
        <w:pStyle w:val="ListParagraph"/>
        <w:numPr>
          <w:ilvl w:val="0"/>
          <w:numId w:val="1"/>
        </w:numPr>
        <w:spacing w:after="60" w:line="300"/>
      </w:pPr>
      <w:r>
        <w:rPr>
          <w:rFonts w:ascii="Lexend" w:cs="Arial" w:eastAsia="Arial" w:hAnsi="Lexend"/>
          <w:color w:val="242730"/>
          <w:sz w:val="20"/>
          <w:szCs w:val="20"/>
        </w:rPr>
        <w:t xml:space="preserve">We support and invest in our employees’ growth, ensuring that every team member is poised to succeed.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hirebus.com/job-descriptions/residential-home-inspection/general-manager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 Home Inspection General Manager job description</dc:title>
  <dc:creator>HireBus</dc:creator>
  <dc:description>HireBus Role Blueprint: General Manager job description template for Residential - Home Inspection.</dc:description>
  <cp:lastModifiedBy>Un-named</cp:lastModifiedBy>
  <cp:revision>1</cp:revision>
  <dcterms:created xsi:type="dcterms:W3CDTF">2026-10-23T06:50:06.463Z</dcterms:created>
  <dcterms:modified xsi:type="dcterms:W3CDTF">2026-10-23T06:50:06.463Z</dcterms:modified>
</cp:coreProperties>
</file>

<file path=docProps/custom.xml><?xml version="1.0" encoding="utf-8"?>
<Properties xmlns="http://schemas.openxmlformats.org/officeDocument/2006/custom-properties" xmlns:vt="http://schemas.openxmlformats.org/officeDocument/2006/docPropsVTypes"/>
</file>