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 Home Inspection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Marketing]</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execute strategic marketing initiatives to enhance brand visibility and expand customer reach within the home inspection industry. Develop and manage marketing campaigns that drive lead generation, customer engagement, and sales growth. Collaborate cross-functionally to align marketing efforts with company objectives and support overall business development.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implement, and optimize multi-channel marketing campaigns specific to the home inspection market.</w:t>
      </w:r>
    </w:p>
    <w:p>
      <w:pPr>
        <w:pStyle w:val="ListParagraph"/>
        <w:numPr>
          <w:ilvl w:val="0"/>
          <w:numId w:val="1"/>
        </w:numPr>
        <w:spacing w:after="60" w:line="300"/>
      </w:pPr>
      <w:r>
        <w:rPr>
          <w:rFonts w:ascii="Lexend" w:cs="Arial" w:eastAsia="Arial" w:hAnsi="Lexend"/>
          <w:color w:val="242730"/>
          <w:sz w:val="20"/>
          <w:szCs w:val="20"/>
        </w:rPr>
        <w:t xml:space="preserve">Craft compelling content and creative assets to promote services and build brand recognition.</w:t>
      </w:r>
    </w:p>
    <w:p>
      <w:pPr>
        <w:pStyle w:val="ListParagraph"/>
        <w:numPr>
          <w:ilvl w:val="0"/>
          <w:numId w:val="1"/>
        </w:numPr>
        <w:spacing w:after="60" w:line="300"/>
      </w:pPr>
      <w:r>
        <w:rPr>
          <w:rFonts w:ascii="Lexend" w:cs="Arial" w:eastAsia="Arial" w:hAnsi="Lexend"/>
          <w:color w:val="242730"/>
          <w:sz w:val="20"/>
          <w:szCs w:val="20"/>
        </w:rPr>
        <w:t xml:space="preserve">Manage budgets, track campaign performance, and adjust strategies to maximize ROI.</w:t>
      </w:r>
    </w:p>
    <w:p>
      <w:pPr>
        <w:pStyle w:val="ListParagraph"/>
        <w:numPr>
          <w:ilvl w:val="0"/>
          <w:numId w:val="1"/>
        </w:numPr>
        <w:spacing w:after="60" w:line="300"/>
      </w:pPr>
      <w:r>
        <w:rPr>
          <w:rFonts w:ascii="Lexend" w:cs="Arial" w:eastAsia="Arial" w:hAnsi="Lexend"/>
          <w:color w:val="242730"/>
          <w:sz w:val="20"/>
          <w:szCs w:val="20"/>
        </w:rPr>
        <w:t xml:space="preserve">Work closely with sales and operations teams to ensure consistent messaging and effective lead nurturing.</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strategies to identify new opportunities for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ongoing campaigns and adjust tactics based on performance analytics.</w:t>
      </w:r>
    </w:p>
    <w:p>
      <w:pPr>
        <w:pStyle w:val="ListParagraph"/>
        <w:numPr>
          <w:ilvl w:val="0"/>
          <w:numId w:val="1"/>
        </w:numPr>
        <w:spacing w:after="60" w:line="300"/>
      </w:pPr>
      <w:r>
        <w:rPr>
          <w:rFonts w:ascii="Lexend" w:cs="Arial" w:eastAsia="Arial" w:hAnsi="Lexend"/>
          <w:color w:val="242730"/>
          <w:sz w:val="20"/>
          <w:szCs w:val="20"/>
        </w:rPr>
        <w:t xml:space="preserve">Coordinate with graphic designers, copywriters, and external vendors to produce promotional materials.</w:t>
      </w:r>
    </w:p>
    <w:p>
      <w:pPr>
        <w:pStyle w:val="ListParagraph"/>
        <w:numPr>
          <w:ilvl w:val="0"/>
          <w:numId w:val="1"/>
        </w:numPr>
        <w:spacing w:after="60" w:line="300"/>
      </w:pPr>
      <w:r>
        <w:rPr>
          <w:rFonts w:ascii="Lexend" w:cs="Arial" w:eastAsia="Arial" w:hAnsi="Lexend"/>
          <w:color w:val="242730"/>
          <w:sz w:val="20"/>
          <w:szCs w:val="20"/>
        </w:rPr>
        <w:t xml:space="preserve">Engage in daily review of digital analytics dashboards to measure campaign effectiveness and lead activities.</w:t>
      </w:r>
    </w:p>
    <w:p>
      <w:pPr>
        <w:pStyle w:val="ListParagraph"/>
        <w:numPr>
          <w:ilvl w:val="0"/>
          <w:numId w:val="1"/>
        </w:numPr>
        <w:spacing w:after="60" w:line="300"/>
      </w:pPr>
      <w:r>
        <w:rPr>
          <w:rFonts w:ascii="Lexend" w:cs="Arial" w:eastAsia="Arial" w:hAnsi="Lexend"/>
          <w:color w:val="242730"/>
          <w:sz w:val="20"/>
          <w:szCs w:val="20"/>
        </w:rPr>
        <w:t xml:space="preserve">Optimize website content and social media profiles to ensure alignment with current campaigns.</w:t>
      </w:r>
    </w:p>
    <w:p>
      <w:pPr>
        <w:pStyle w:val="ListParagraph"/>
        <w:numPr>
          <w:ilvl w:val="0"/>
          <w:numId w:val="1"/>
        </w:numPr>
        <w:spacing w:after="60" w:line="300"/>
      </w:pPr>
      <w:r>
        <w:rPr>
          <w:rFonts w:ascii="Lexend" w:cs="Arial" w:eastAsia="Arial" w:hAnsi="Lexend"/>
          <w:color w:val="242730"/>
          <w:sz w:val="20"/>
          <w:szCs w:val="20"/>
        </w:rPr>
        <w:t xml:space="preserve">Respond to feedback and inquiries from potential customers to maximize engagement and conversion.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Achieve a minimum of 120 new qualified leads per month.</w:t>
      </w:r>
    </w:p>
    <w:p>
      <w:pPr>
        <w:pStyle w:val="ListParagraph"/>
        <w:numPr>
          <w:ilvl w:val="0"/>
          <w:numId w:val="1"/>
        </w:numPr>
        <w:spacing w:after="60" w:line="300"/>
      </w:pPr>
      <w:r>
        <w:rPr>
          <w:rFonts w:ascii="Lexend" w:cs="Arial" w:eastAsia="Arial" w:hAnsi="Lexend"/>
          <w:color w:val="242730"/>
          <w:sz w:val="20"/>
          <w:szCs w:val="20"/>
        </w:rPr>
        <w:t xml:space="preserve">Campaign conversion rate: Maintain an average conversion rate of at least 7%.</w:t>
      </w:r>
    </w:p>
    <w:p>
      <w:pPr>
        <w:pStyle w:val="ListParagraph"/>
        <w:numPr>
          <w:ilvl w:val="0"/>
          <w:numId w:val="1"/>
        </w:numPr>
        <w:spacing w:after="60" w:line="300"/>
      </w:pPr>
      <w:r>
        <w:rPr>
          <w:rFonts w:ascii="Lexend" w:cs="Arial" w:eastAsia="Arial" w:hAnsi="Lexend"/>
          <w:color w:val="242730"/>
          <w:sz w:val="20"/>
          <w:szCs w:val="20"/>
        </w:rPr>
        <w:t xml:space="preserve">Social media engagement: Increase engagement by 15% on key platforms quarterly.</w:t>
      </w:r>
    </w:p>
    <w:p>
      <w:pPr>
        <w:pStyle w:val="ListParagraph"/>
        <w:numPr>
          <w:ilvl w:val="0"/>
          <w:numId w:val="1"/>
        </w:numPr>
        <w:spacing w:after="60" w:line="300"/>
      </w:pPr>
      <w:r>
        <w:rPr>
          <w:rFonts w:ascii="Lexend" w:cs="Arial" w:eastAsia="Arial" w:hAnsi="Lexend"/>
          <w:color w:val="242730"/>
          <w:sz w:val="20"/>
          <w:szCs w:val="20"/>
        </w:rPr>
        <w:t xml:space="preserve">Return on Investment (ROI): Attain a minimum campaign ROI of 150%.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3+ years of experience in marketing, preferably in the home services or inspection industry.</w:t>
      </w:r>
    </w:p>
    <w:p>
      <w:pPr>
        <w:pStyle w:val="ListParagraph"/>
        <w:numPr>
          <w:ilvl w:val="0"/>
          <w:numId w:val="1"/>
        </w:numPr>
        <w:spacing w:after="60" w:line="300"/>
      </w:pPr>
      <w:r>
        <w:rPr>
          <w:rFonts w:ascii="Lexend" w:cs="Arial" w:eastAsia="Arial" w:hAnsi="Lexend"/>
          <w:color w:val="242730"/>
          <w:sz w:val="20"/>
          <w:szCs w:val="20"/>
        </w:rPr>
        <w:t xml:space="preserve">Strong proficiency in digital marketing tools and platforms including SEO, SEM, and social media advertising.</w:t>
      </w:r>
    </w:p>
    <w:p>
      <w:pPr>
        <w:pStyle w:val="ListParagraph"/>
        <w:numPr>
          <w:ilvl w:val="0"/>
          <w:numId w:val="1"/>
        </w:numPr>
        <w:spacing w:after="60" w:line="300"/>
      </w:pPr>
      <w:r>
        <w:rPr>
          <w:rFonts w:ascii="Lexend" w:cs="Arial" w:eastAsia="Arial" w:hAnsi="Lexend"/>
          <w:color w:val="242730"/>
          <w:sz w:val="20"/>
          <w:szCs w:val="20"/>
        </w:rPr>
        <w:t xml:space="preserve">Excellent communication, project management, and analytical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home services or a similar industry with a focus on customer acquisition.</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crafting and launching multi-channel marketing campaigns.</w:t>
      </w:r>
    </w:p>
    <w:p>
      <w:pPr>
        <w:pStyle w:val="ListParagraph"/>
        <w:numPr>
          <w:ilvl w:val="0"/>
          <w:numId w:val="1"/>
        </w:numPr>
        <w:spacing w:after="60" w:line="300"/>
      </w:pPr>
      <w:r>
        <w:rPr>
          <w:rFonts w:ascii="Lexend" w:cs="Arial" w:eastAsia="Arial" w:hAnsi="Lexend"/>
          <w:color w:val="242730"/>
          <w:sz w:val="20"/>
          <w:szCs w:val="20"/>
        </w:rPr>
        <w:t xml:space="preserve">Familiarity with CRM software and marketing automation platforms.</w:t>
      </w:r>
    </w:p>
    <w:p>
      <w:pPr>
        <w:pStyle w:val="ListParagraph"/>
        <w:numPr>
          <w:ilvl w:val="0"/>
          <w:numId w:val="1"/>
        </w:numPr>
        <w:spacing w:after="60" w:line="300"/>
      </w:pPr>
      <w:r>
        <w:rPr>
          <w:rFonts w:ascii="Lexend" w:cs="Arial" w:eastAsia="Arial" w:hAnsi="Lexend"/>
          <w:color w:val="242730"/>
          <w:sz w:val="20"/>
          <w:szCs w:val="20"/>
        </w:rPr>
        <w:t xml:space="preserve">Experience working in a collaborative, team-oriented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standard seating and computer equipment.</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for industry events, conferences, or client meetings.</w:t>
      </w:r>
    </w:p>
    <w:p>
      <w:pPr>
        <w:pStyle w:val="ListParagraph"/>
        <w:numPr>
          <w:ilvl w:val="0"/>
          <w:numId w:val="1"/>
        </w:numPr>
        <w:spacing w:after="60" w:line="300"/>
      </w:pPr>
      <w:r>
        <w:rPr>
          <w:rFonts w:ascii="Lexend" w:cs="Arial" w:eastAsia="Arial" w:hAnsi="Lexend"/>
          <w:color w:val="242730"/>
          <w:sz w:val="20"/>
          <w:szCs w:val="20"/>
        </w:rPr>
        <w:t xml:space="preserve">General mobility is necessary for participating in team meetings and collaborative work sessions.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during daily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Primarily office-based with a mix of remote work flexibility.</w:t>
      </w:r>
    </w:p>
    <w:p>
      <w:pPr>
        <w:pStyle w:val="ListParagraph"/>
        <w:numPr>
          <w:ilvl w:val="0"/>
          <w:numId w:val="1"/>
        </w:numPr>
        <w:spacing w:after="60" w:line="300"/>
      </w:pPr>
      <w:r>
        <w:rPr>
          <w:rFonts w:ascii="Lexend" w:cs="Arial" w:eastAsia="Arial" w:hAnsi="Lexend"/>
          <w:color w:val="242730"/>
          <w:sz w:val="20"/>
          <w:szCs w:val="20"/>
        </w:rPr>
        <w:t xml:space="preserve">Standard work hours: Monday to Friday, 8:30 AM to 5:30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hours may be required for event support.</w:t>
      </w:r>
    </w:p>
    <w:p>
      <w:pPr>
        <w:pStyle w:val="ListParagraph"/>
        <w:numPr>
          <w:ilvl w:val="0"/>
          <w:numId w:val="1"/>
        </w:numPr>
        <w:spacing w:after="60" w:line="300"/>
      </w:pPr>
      <w:r>
        <w:rPr>
          <w:rFonts w:ascii="Lexend" w:cs="Arial" w:eastAsia="Arial" w:hAnsi="Lexend"/>
          <w:color w:val="242730"/>
          <w:sz w:val="20"/>
          <w:szCs w:val="20"/>
        </w:rPr>
        <w:t xml:space="preserve">Minimal travel requirements for industry or client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campaign success and lead generation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 plans.</w:t>
      </w:r>
    </w:p>
    <w:p>
      <w:pPr>
        <w:pStyle w:val="ListParagraph"/>
        <w:numPr>
          <w:ilvl w:val="0"/>
          <w:numId w:val="1"/>
        </w:numPr>
        <w:spacing w:after="60" w:line="300"/>
      </w:pPr>
      <w:r>
        <w:rPr>
          <w:rFonts w:ascii="Lexend" w:cs="Arial" w:eastAsia="Arial" w:hAnsi="Lexend"/>
          <w:color w:val="242730"/>
          <w:sz w:val="20"/>
          <w:szCs w:val="20"/>
        </w:rPr>
        <w:t xml:space="preserve">Additional perks such as professional development opportunities and flexible work schedules.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innovative company committed to excellence in the home inspection industry.</w:t>
      </w:r>
    </w:p>
    <w:p>
      <w:pPr>
        <w:pStyle w:val="ListParagraph"/>
        <w:numPr>
          <w:ilvl w:val="0"/>
          <w:numId w:val="1"/>
        </w:numPr>
        <w:spacing w:after="60" w:line="300"/>
      </w:pPr>
      <w:r>
        <w:rPr>
          <w:rFonts w:ascii="Lexend" w:cs="Arial" w:eastAsia="Arial" w:hAnsi="Lexend"/>
          <w:color w:val="242730"/>
          <w:sz w:val="20"/>
          <w:szCs w:val="20"/>
        </w:rPr>
        <w:t xml:space="preserve">Our culture fosters collaboration, continuous learning, and a customer-first mindset.</w:t>
      </w:r>
    </w:p>
    <w:p>
      <w:pPr>
        <w:pStyle w:val="ListParagraph"/>
        <w:numPr>
          <w:ilvl w:val="0"/>
          <w:numId w:val="1"/>
        </w:numPr>
        <w:spacing w:after="60" w:line="300"/>
      </w:pPr>
      <w:r>
        <w:rPr>
          <w:rFonts w:ascii="Lexend" w:cs="Arial" w:eastAsia="Arial" w:hAnsi="Lexend"/>
          <w:color w:val="242730"/>
          <w:sz w:val="20"/>
          <w:szCs w:val="20"/>
        </w:rPr>
        <w:t xml:space="preserve">We invest in our team’s professional development and encourage creative problem-solving.</w:t>
      </w:r>
    </w:p>
    <w:p>
      <w:pPr>
        <w:pStyle w:val="ListParagraph"/>
        <w:numPr>
          <w:ilvl w:val="0"/>
          <w:numId w:val="1"/>
        </w:numPr>
        <w:spacing w:after="60" w:line="300"/>
      </w:pPr>
      <w:r>
        <w:rPr>
          <w:rFonts w:ascii="Lexend" w:cs="Arial" w:eastAsia="Arial" w:hAnsi="Lexend"/>
          <w:color w:val="242730"/>
          <w:sz w:val="20"/>
          <w:szCs w:val="20"/>
        </w:rPr>
        <w:t xml:space="preserve">Join us to be part of a dynamic environment where your contributions make a tangible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hirebus.com/job-descriptions/residential-home-inspection/marketing-manager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 Home Inspection Marketing Manager job description</dc:title>
  <dc:creator>HireBus</dc:creator>
  <dc:description>HireBus Role Blueprint: Marketing Manager job description template for Residential - Home Inspection.</dc:description>
  <cp:lastModifiedBy>Un-named</cp:lastModifiedBy>
  <cp:revision>1</cp:revision>
  <dcterms:created xsi:type="dcterms:W3CDTF">2026-10-23T06:50:53.597Z</dcterms:created>
  <dcterms:modified xsi:type="dcterms:W3CDTF">2026-10-23T06:50:53.597Z</dcterms:modified>
</cp:coreProperties>
</file>

<file path=docProps/custom.xml><?xml version="1.0" encoding="utf-8"?>
<Properties xmlns="http://schemas.openxmlformats.org/officeDocument/2006/custom-properties" xmlns:vt="http://schemas.openxmlformats.org/officeDocument/2006/docPropsVTypes"/>
</file>