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Restoration Contractors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on-site restoration projects while ensuring adherence to quality, safety, and industry standards. Act as the primary point of contact for resolving challenges and coordinating teams, contributing to the overall success of restoration initiatives.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on-site progress of restoration projects and coordinate field teams.</w:t>
      </w:r>
    </w:p>
    <w:p>
      <w:pPr>
        <w:pStyle w:val="ListParagraph"/>
        <w:numPr>
          <w:ilvl w:val="0"/>
          <w:numId w:val="1"/>
        </w:numPr>
        <w:spacing w:after="60" w:line="300"/>
      </w:pPr>
      <w:r>
        <w:rPr>
          <w:rFonts w:ascii="Lexend" w:cs="Arial" w:eastAsia="Arial" w:hAnsi="Lexend"/>
          <w:color w:val="242730"/>
          <w:sz w:val="20"/>
          <w:szCs w:val="20"/>
        </w:rPr>
        <w:t xml:space="preserve">Ensure compliance with company quality, safety, and operational standards.</w:t>
      </w:r>
    </w:p>
    <w:p>
      <w:pPr>
        <w:pStyle w:val="ListParagraph"/>
        <w:numPr>
          <w:ilvl w:val="0"/>
          <w:numId w:val="1"/>
        </w:numPr>
        <w:spacing w:after="60" w:line="300"/>
      </w:pPr>
      <w:r>
        <w:rPr>
          <w:rFonts w:ascii="Lexend" w:cs="Arial" w:eastAsia="Arial" w:hAnsi="Lexend"/>
          <w:color w:val="242730"/>
          <w:sz w:val="20"/>
          <w:szCs w:val="20"/>
        </w:rPr>
        <w:t xml:space="preserve">Resolve on-site challenges and technical issues promptly to maintain top-tier workmanship.</w:t>
      </w:r>
    </w:p>
    <w:p>
      <w:pPr>
        <w:pStyle w:val="ListParagraph"/>
        <w:numPr>
          <w:ilvl w:val="0"/>
          <w:numId w:val="1"/>
        </w:numPr>
        <w:spacing w:after="60" w:line="300"/>
      </w:pPr>
      <w:r>
        <w:rPr>
          <w:rFonts w:ascii="Lexend" w:cs="Arial" w:eastAsia="Arial" w:hAnsi="Lexend"/>
          <w:color w:val="242730"/>
          <w:sz w:val="20"/>
          <w:szCs w:val="20"/>
        </w:rPr>
        <w:t xml:space="preserve">Communicate effectively with project managers and stakeholders to report progress and updates.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regular site inspections to monitor project progress and quality.</w:t>
      </w:r>
    </w:p>
    <w:p>
      <w:pPr>
        <w:pStyle w:val="ListParagraph"/>
        <w:numPr>
          <w:ilvl w:val="0"/>
          <w:numId w:val="1"/>
        </w:numPr>
        <w:spacing w:after="60" w:line="300"/>
      </w:pPr>
      <w:r>
        <w:rPr>
          <w:rFonts w:ascii="Lexend" w:cs="Arial" w:eastAsia="Arial" w:hAnsi="Lexend"/>
          <w:color w:val="242730"/>
          <w:sz w:val="20"/>
          <w:szCs w:val="20"/>
        </w:rPr>
        <w:t xml:space="preserve">Evaluate work practices and provide real-time feedback and technical guidance.</w:t>
      </w:r>
    </w:p>
    <w:p>
      <w:pPr>
        <w:pStyle w:val="ListParagraph"/>
        <w:numPr>
          <w:ilvl w:val="0"/>
          <w:numId w:val="1"/>
        </w:numPr>
        <w:spacing w:after="60" w:line="300"/>
      </w:pPr>
      <w:r>
        <w:rPr>
          <w:rFonts w:ascii="Lexend" w:cs="Arial" w:eastAsia="Arial" w:hAnsi="Lexend"/>
          <w:color w:val="242730"/>
          <w:sz w:val="20"/>
          <w:szCs w:val="20"/>
        </w:rPr>
        <w:t xml:space="preserve">Coordinate resources and schedule team assignments effectively.</w:t>
      </w:r>
    </w:p>
    <w:p>
      <w:pPr>
        <w:pStyle w:val="ListParagraph"/>
        <w:numPr>
          <w:ilvl w:val="0"/>
          <w:numId w:val="1"/>
        </w:numPr>
        <w:spacing w:after="60" w:line="300"/>
      </w:pPr>
      <w:r>
        <w:rPr>
          <w:rFonts w:ascii="Lexend" w:cs="Arial" w:eastAsia="Arial" w:hAnsi="Lexend"/>
          <w:color w:val="242730"/>
          <w:sz w:val="20"/>
          <w:szCs w:val="20"/>
        </w:rPr>
        <w:t xml:space="preserve">Maintain detailed records of site activities, challenges encountered, and solutions implemented.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progress adherence: achieve a 95% on-schedule completion rate.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above 4.8 stars.</w:t>
      </w:r>
    </w:p>
    <w:p>
      <w:pPr>
        <w:pStyle w:val="ListParagraph"/>
        <w:numPr>
          <w:ilvl w:val="0"/>
          <w:numId w:val="1"/>
        </w:numPr>
        <w:spacing w:after="60" w:line="300"/>
      </w:pPr>
      <w:r>
        <w:rPr>
          <w:rFonts w:ascii="Lexend" w:cs="Arial" w:eastAsia="Arial" w:hAnsi="Lexend"/>
          <w:color w:val="242730"/>
          <w:sz w:val="20"/>
          <w:szCs w:val="20"/>
        </w:rPr>
        <w:t xml:space="preserve">Quality compliance: ensure rework occurrences remain below 5%.</w:t>
      </w:r>
    </w:p>
    <w:p>
      <w:pPr>
        <w:pStyle w:val="ListParagraph"/>
        <w:numPr>
          <w:ilvl w:val="0"/>
          <w:numId w:val="1"/>
        </w:numPr>
        <w:spacing w:after="60" w:line="300"/>
      </w:pPr>
      <w:r>
        <w:rPr>
          <w:rFonts w:ascii="Lexend" w:cs="Arial" w:eastAsia="Arial" w:hAnsi="Lexend"/>
          <w:color w:val="242730"/>
          <w:sz w:val="20"/>
          <w:szCs w:val="20"/>
        </w:rPr>
        <w:t xml:space="preserve">Safety compliance: achieve a 0% recordable incident rate.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 degree in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industry experience with at least 1 year in a supervisory or field leadership role.</w:t>
      </w:r>
    </w:p>
    <w:p>
      <w:pPr>
        <w:pStyle w:val="ListParagraph"/>
        <w:numPr>
          <w:ilvl w:val="0"/>
          <w:numId w:val="1"/>
        </w:numPr>
        <w:spacing w:after="60" w:line="300"/>
      </w:pPr>
      <w:r>
        <w:rPr>
          <w:rFonts w:ascii="Lexend" w:cs="Arial" w:eastAsia="Arial" w:hAnsi="Lexend"/>
          <w:color w:val="242730"/>
          <w:sz w:val="20"/>
          <w:szCs w:val="20"/>
        </w:rPr>
        <w:t xml:space="preserve">Demonstrated ability to solve problems efficiently and work under pressure.</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experience in the restoration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restoration contractor practices and industry standards.</w:t>
      </w:r>
    </w:p>
    <w:p>
      <w:pPr>
        <w:pStyle w:val="ListParagraph"/>
        <w:numPr>
          <w:ilvl w:val="0"/>
          <w:numId w:val="1"/>
        </w:numPr>
        <w:spacing w:after="60" w:line="300"/>
      </w:pPr>
      <w:r>
        <w:rPr>
          <w:rFonts w:ascii="Lexend" w:cs="Arial" w:eastAsia="Arial" w:hAnsi="Lexend"/>
          <w:color w:val="242730"/>
          <w:sz w:val="20"/>
          <w:szCs w:val="20"/>
        </w:rPr>
        <w:t xml:space="preserve">Proven track record of successful on-site project management and team coordination.</w:t>
      </w:r>
    </w:p>
    <w:p>
      <w:pPr>
        <w:pStyle w:val="ListParagraph"/>
        <w:numPr>
          <w:ilvl w:val="0"/>
          <w:numId w:val="1"/>
        </w:numPr>
        <w:spacing w:after="60" w:line="300"/>
      </w:pPr>
      <w:r>
        <w:rPr>
          <w:rFonts w:ascii="Lexend" w:cs="Arial" w:eastAsia="Arial" w:hAnsi="Lexend"/>
          <w:color w:val="242730"/>
          <w:sz w:val="20"/>
          <w:szCs w:val="20"/>
        </w:rPr>
        <w:t xml:space="preserve">Experience in implementing and maintaining safety and compliance protocols on job sites.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varied weather conditions including hot and cold environments.</w:t>
      </w:r>
    </w:p>
    <w:p>
      <w:pPr>
        <w:pStyle w:val="ListParagraph"/>
        <w:numPr>
          <w:ilvl w:val="0"/>
          <w:numId w:val="1"/>
        </w:numPr>
        <w:spacing w:after="60" w:line="300"/>
      </w:pPr>
      <w:r>
        <w:rPr>
          <w:rFonts w:ascii="Lexend" w:cs="Arial" w:eastAsia="Arial" w:hAnsi="Lexend"/>
          <w:color w:val="242730"/>
          <w:sz w:val="20"/>
          <w:szCs w:val="20"/>
        </w:rPr>
        <w:t xml:space="preserve">Frequent walking, climbing, and standing for extended periods on job sites.</w:t>
      </w:r>
    </w:p>
    <w:p>
      <w:pPr>
        <w:pStyle w:val="ListParagraph"/>
        <w:numPr>
          <w:ilvl w:val="0"/>
          <w:numId w:val="1"/>
        </w:numPr>
        <w:spacing w:after="60" w:line="300"/>
      </w:pPr>
      <w:r>
        <w:rPr>
          <w:rFonts w:ascii="Lexend" w:cs="Arial" w:eastAsia="Arial" w:hAnsi="Lexend"/>
          <w:color w:val="242730"/>
          <w:sz w:val="20"/>
          <w:szCs w:val="20"/>
        </w:rPr>
        <w:t xml:space="preserve">Ability to navigate uneven or potentially hazardous terrains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Availability during weekends on an as-needed basis for emergency situations.</w:t>
      </w:r>
    </w:p>
    <w:p>
      <w:pPr>
        <w:pStyle w:val="ListParagraph"/>
        <w:numPr>
          <w:ilvl w:val="0"/>
          <w:numId w:val="1"/>
        </w:numPr>
        <w:spacing w:after="60" w:line="300"/>
      </w:pPr>
      <w:r>
        <w:rPr>
          <w:rFonts w:ascii="Lexend" w:cs="Arial" w:eastAsia="Arial" w:hAnsi="Lexend"/>
          <w:color w:val="242730"/>
          <w:sz w:val="20"/>
          <w:szCs w:val="20"/>
        </w:rPr>
        <w:t xml:space="preserve">On-site field work in diverse weather conditions.</w:t>
      </w:r>
    </w:p>
    <w:p>
      <w:pPr>
        <w:pStyle w:val="ListParagraph"/>
        <w:numPr>
          <w:ilvl w:val="0"/>
          <w:numId w:val="1"/>
        </w:numPr>
        <w:spacing w:after="60" w:line="300"/>
      </w:pPr>
      <w:r>
        <w:rPr>
          <w:rFonts w:ascii="Lexend" w:cs="Arial" w:eastAsia="Arial" w:hAnsi="Lexend"/>
          <w:color w:val="242730"/>
          <w:sz w:val="20"/>
          <w:szCs w:val="20"/>
        </w:rPr>
        <w:t xml:space="preserve">Occasional travel required to multiple job sites within the service area.</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$75,000 per year.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 programs.</w:t>
      </w:r>
    </w:p>
    <w:p>
      <w:pPr>
        <w:pStyle w:val="ListParagraph"/>
        <w:numPr>
          <w:ilvl w:val="0"/>
          <w:numId w:val="1"/>
        </w:numPr>
        <w:spacing w:after="60" w:line="300"/>
      </w:pPr>
      <w:r>
        <w:rPr>
          <w:rFonts w:ascii="Lexend" w:cs="Arial" w:eastAsia="Arial" w:hAnsi="Lexend"/>
          <w:color w:val="242730"/>
          <w:sz w:val="20"/>
          <w:szCs w:val="20"/>
        </w:rPr>
        <w:t xml:space="preserve">Comprehensive health and dental insurance plans.</w:t>
      </w:r>
    </w:p>
    <w:p>
      <w:pPr>
        <w:pStyle w:val="ListParagraph"/>
        <w:numPr>
          <w:ilvl w:val="0"/>
          <w:numId w:val="1"/>
        </w:numPr>
        <w:spacing w:after="60" w:line="300"/>
      </w:pPr>
      <w:r>
        <w:rPr>
          <w:rFonts w:ascii="Lexend" w:cs="Arial" w:eastAsia="Arial" w:hAnsi="Lexend"/>
          <w:color w:val="242730"/>
          <w:sz w:val="20"/>
          <w:szCs w:val="20"/>
        </w:rPr>
        <w:t xml:space="preserve">Vision care, 401k, and additional fringe benefits available.</w:t>
      </w:r>
    </w:p>
    <w:p>
      <w:pPr>
        <w:pStyle w:val="ListParagraph"/>
        <w:numPr>
          <w:ilvl w:val="0"/>
          <w:numId w:val="1"/>
        </w:numPr>
        <w:spacing w:after="60" w:line="300"/>
      </w:pPr>
      <w:r>
        <w:rPr>
          <w:rFonts w:ascii="Lexend" w:cs="Arial" w:eastAsia="Arial" w:hAnsi="Lexend"/>
          <w:color w:val="242730"/>
          <w:sz w:val="20"/>
          <w:szCs w:val="20"/>
        </w:rPr>
        <w:t xml:space="preserve">Paid time off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dynamic and growth-oriented environment that fosters teamwork and innovation.</w:t>
      </w:r>
    </w:p>
    <w:p>
      <w:pPr>
        <w:pStyle w:val="ListParagraph"/>
        <w:numPr>
          <w:ilvl w:val="0"/>
          <w:numId w:val="1"/>
        </w:numPr>
        <w:spacing w:after="60" w:line="300"/>
      </w:pPr>
      <w:r>
        <w:rPr>
          <w:rFonts w:ascii="Lexend" w:cs="Arial" w:eastAsia="Arial" w:hAnsi="Lexend"/>
          <w:color w:val="242730"/>
          <w:sz w:val="20"/>
          <w:szCs w:val="20"/>
        </w:rPr>
        <w:t xml:space="preserve">A culture that values continuous learning, open communication, and career advancement.</w:t>
      </w:r>
    </w:p>
    <w:p>
      <w:pPr>
        <w:pStyle w:val="ListParagraph"/>
        <w:numPr>
          <w:ilvl w:val="0"/>
          <w:numId w:val="1"/>
        </w:numPr>
        <w:spacing w:after="60" w:line="300"/>
      </w:pPr>
      <w:r>
        <w:rPr>
          <w:rFonts w:ascii="Lexend" w:cs="Arial" w:eastAsia="Arial" w:hAnsi="Lexend"/>
          <w:color w:val="242730"/>
          <w:sz w:val="20"/>
          <w:szCs w:val="20"/>
        </w:rPr>
        <w:t xml:space="preserve">Commitment to excellence, quality service, and customer satisfaction drives our work.</w:t>
      </w:r>
    </w:p>
    <w:p>
      <w:pPr>
        <w:pStyle w:val="ListParagraph"/>
        <w:numPr>
          <w:ilvl w:val="0"/>
          <w:numId w:val="1"/>
        </w:numPr>
        <w:spacing w:after="60" w:line="300"/>
      </w:pPr>
      <w:r>
        <w:rPr>
          <w:rFonts w:ascii="Lexend" w:cs="Arial" w:eastAsia="Arial" w:hAnsi="Lexend"/>
          <w:color w:val="242730"/>
          <w:sz w:val="20"/>
          <w:szCs w:val="20"/>
        </w:rPr>
        <w:t xml:space="preserve">Supportive leadership and a collaborative workplace that encourages each employee to succeed.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hirebus.com/job-descriptions/restoration-contractors/field-supervisor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Restoration Contractors Field Supervisor job description</dc:title>
  <dc:creator>HireBus</dc:creator>
  <dc:description>HireBus Role Blueprint: Field Supervisor job description template for Restoration Contractors.</dc:description>
  <cp:lastModifiedBy>Un-named</cp:lastModifiedBy>
  <cp:revision>1</cp:revision>
  <dcterms:created xsi:type="dcterms:W3CDTF">2026-10-20T09:03:40.908Z</dcterms:created>
  <dcterms:modified xsi:type="dcterms:W3CDTF">2026-10-20T09:03:40.908Z</dcterms:modified>
</cp:coreProperties>
</file>

<file path=docProps/custom.xml><?xml version="1.0" encoding="utf-8"?>
<Properties xmlns="http://schemas.openxmlformats.org/officeDocument/2006/custom-properties" xmlns:vt="http://schemas.openxmlformats.org/officeDocument/2006/docPropsVTypes"/>
</file>