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is responsible for driving operational excellence in our siding and exterior cladding services by overseeing field operations, optimizing scheduling, and fostering efficiency across all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all field operations with a focus on delivering high-quality siding and exterior cladding services.</w:t>
      </w:r>
    </w:p>
    <w:p>
      <w:pPr>
        <w:pStyle w:val="ListParagraph"/>
        <w:numPr>
          <w:ilvl w:val="0"/>
          <w:numId w:val="1"/>
        </w:numPr>
        <w:spacing w:after="60" w:line="300"/>
      </w:pPr>
      <w:r>
        <w:rPr>
          <w:rFonts w:ascii="Lexend" w:cs="Arial" w:eastAsia="Arial" w:hAnsi="Lexend"/>
          <w:color w:val="242730"/>
          <w:sz w:val="20"/>
          <w:szCs w:val="20"/>
        </w:rPr>
        <w:t xml:space="preserve">Develop and implement efficient scheduling protocols to maximize productivity and resource utilization.</w:t>
      </w:r>
    </w:p>
    <w:p>
      <w:pPr>
        <w:pStyle w:val="ListParagraph"/>
        <w:numPr>
          <w:ilvl w:val="0"/>
          <w:numId w:val="1"/>
        </w:numPr>
        <w:spacing w:after="60" w:line="300"/>
      </w:pPr>
      <w:r>
        <w:rPr>
          <w:rFonts w:ascii="Lexend" w:cs="Arial" w:eastAsia="Arial" w:hAnsi="Lexend"/>
          <w:color w:val="242730"/>
          <w:sz w:val="20"/>
          <w:szCs w:val="20"/>
        </w:rPr>
        <w:t xml:space="preserve">Foster a culture of continuous improvement and operational excellence within the field teams.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sales teams to ensure smooth project transitions and exceptional customer service.</w:t>
      </w:r>
    </w:p>
    <w:p>
      <w:pPr>
        <w:pStyle w:val="ListParagraph"/>
        <w:numPr>
          <w:ilvl w:val="0"/>
          <w:numId w:val="1"/>
        </w:numPr>
        <w:spacing w:after="60" w:line="300"/>
      </w:pPr>
      <w:r>
        <w:rPr>
          <w:rFonts w:ascii="Lexend" w:cs="Arial" w:eastAsia="Arial" w:hAnsi="Lexend"/>
          <w:color w:val="242730"/>
          <w:sz w:val="20"/>
          <w:szCs w:val="20"/>
        </w:rPr>
        <w:t xml:space="preserve">Ensure strict adherence to safety protocols and regulatory standards on all job sites.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by monitoring work progress and adjusting schedules as needed.</w:t>
      </w:r>
    </w:p>
    <w:p>
      <w:pPr>
        <w:pStyle w:val="ListParagraph"/>
        <w:numPr>
          <w:ilvl w:val="0"/>
          <w:numId w:val="1"/>
        </w:numPr>
        <w:spacing w:after="60" w:line="300"/>
      </w:pPr>
      <w:r>
        <w:rPr>
          <w:rFonts w:ascii="Lexend" w:cs="Arial" w:eastAsia="Arial" w:hAnsi="Lexend"/>
          <w:color w:val="242730"/>
          <w:sz w:val="20"/>
          <w:szCs w:val="20"/>
        </w:rPr>
        <w:t xml:space="preserve">Conduct regular field inspections to verify project quality and safety compliance.</w:t>
      </w:r>
    </w:p>
    <w:p>
      <w:pPr>
        <w:pStyle w:val="ListParagraph"/>
        <w:numPr>
          <w:ilvl w:val="0"/>
          <w:numId w:val="1"/>
        </w:numPr>
        <w:spacing w:after="60" w:line="300"/>
      </w:pPr>
      <w:r>
        <w:rPr>
          <w:rFonts w:ascii="Lexend" w:cs="Arial" w:eastAsia="Arial" w:hAnsi="Lexend"/>
          <w:color w:val="242730"/>
          <w:sz w:val="20"/>
          <w:szCs w:val="20"/>
        </w:rPr>
        <w:t xml:space="preserve">Communicate with team leads to promptly address any operational challenges.</w:t>
      </w:r>
    </w:p>
    <w:p>
      <w:pPr>
        <w:pStyle w:val="ListParagraph"/>
        <w:numPr>
          <w:ilvl w:val="0"/>
          <w:numId w:val="1"/>
        </w:numPr>
        <w:spacing w:after="60" w:line="300"/>
      </w:pPr>
      <w:r>
        <w:rPr>
          <w:rFonts w:ascii="Lexend" w:cs="Arial" w:eastAsia="Arial" w:hAnsi="Lexend"/>
          <w:color w:val="242730"/>
          <w:sz w:val="20"/>
          <w:szCs w:val="20"/>
        </w:rPr>
        <w:t xml:space="preserve">Engage with customers to provide updates and resolve any service-related concerns.</w:t>
      </w:r>
    </w:p>
    <w:p>
      <w:pPr>
        <w:pStyle w:val="ListParagraph"/>
        <w:numPr>
          <w:ilvl w:val="0"/>
          <w:numId w:val="1"/>
        </w:numPr>
        <w:spacing w:after="60" w:line="300"/>
      </w:pPr>
      <w:r>
        <w:rPr>
          <w:rFonts w:ascii="Lexend" w:cs="Arial" w:eastAsia="Arial" w:hAnsi="Lexend"/>
          <w:color w:val="242730"/>
          <w:sz w:val="20"/>
          <w:szCs w:val="20"/>
        </w:rPr>
        <w:t xml:space="preserve">Prepare and review operational reports to identify areas for process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Target 95% or above.</w:t>
      </w:r>
    </w:p>
    <w:p>
      <w:pPr>
        <w:pStyle w:val="ListParagraph"/>
        <w:numPr>
          <w:ilvl w:val="0"/>
          <w:numId w:val="1"/>
        </w:numPr>
        <w:spacing w:after="60" w:line="300"/>
      </w:pPr>
      <w:r>
        <w:rPr>
          <w:rFonts w:ascii="Lexend" w:cs="Arial" w:eastAsia="Arial" w:hAnsi="Lexend"/>
          <w:color w:val="242730"/>
          <w:sz w:val="20"/>
          <w:szCs w:val="20"/>
        </w:rPr>
        <w:t xml:space="preserve">Field Operational Efficiency: Target capacity utilization of 90% or above.</w:t>
      </w:r>
    </w:p>
    <w:p>
      <w:pPr>
        <w:pStyle w:val="ListParagraph"/>
        <w:numPr>
          <w:ilvl w:val="0"/>
          <w:numId w:val="1"/>
        </w:numPr>
        <w:spacing w:after="60" w:line="300"/>
      </w:pPr>
      <w:r>
        <w:rPr>
          <w:rFonts w:ascii="Lexend" w:cs="Arial" w:eastAsia="Arial" w:hAnsi="Lexend"/>
          <w:color w:val="242730"/>
          <w:sz w:val="20"/>
          <w:szCs w:val="20"/>
        </w:rPr>
        <w:t xml:space="preserve">Customer Satisfaction Rating: Target &gt;4.8 stars.</w:t>
      </w:r>
    </w:p>
    <w:p>
      <w:pPr>
        <w:pStyle w:val="ListParagraph"/>
        <w:numPr>
          <w:ilvl w:val="0"/>
          <w:numId w:val="1"/>
        </w:numPr>
        <w:spacing w:after="60" w:line="300"/>
      </w:pPr>
      <w:r>
        <w:rPr>
          <w:rFonts w:ascii="Lexend" w:cs="Arial" w:eastAsia="Arial" w:hAnsi="Lexend"/>
          <w:color w:val="242730"/>
          <w:sz w:val="20"/>
          <w:szCs w:val="20"/>
        </w:rPr>
        <w:t xml:space="preserve">Safety Compliance: Target zero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operational leadership,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Exceptional communication, problem-solving,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operational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siding and exterior cladding or related construction/home services sectors.</w:t>
      </w:r>
    </w:p>
    <w:p>
      <w:pPr>
        <w:pStyle w:val="ListParagraph"/>
        <w:numPr>
          <w:ilvl w:val="0"/>
          <w:numId w:val="1"/>
        </w:numPr>
        <w:spacing w:after="60" w:line="300"/>
      </w:pPr>
      <w:r>
        <w:rPr>
          <w:rFonts w:ascii="Lexend" w:cs="Arial" w:eastAsia="Arial" w:hAnsi="Lexend"/>
          <w:color w:val="242730"/>
          <w:sz w:val="20"/>
          <w:szCs w:val="20"/>
        </w:rPr>
        <w:t xml:space="preserve">Proven track record of streamlining operations and increasing field efficiency.</w:t>
      </w:r>
    </w:p>
    <w:p>
      <w:pPr>
        <w:pStyle w:val="ListParagraph"/>
        <w:numPr>
          <w:ilvl w:val="0"/>
          <w:numId w:val="1"/>
        </w:numPr>
        <w:spacing w:after="60" w:line="300"/>
      </w:pPr>
      <w:r>
        <w:rPr>
          <w:rFonts w:ascii="Lexend" w:cs="Arial" w:eastAsia="Arial" w:hAnsi="Lexend"/>
          <w:color w:val="242730"/>
          <w:sz w:val="20"/>
          <w:szCs w:val="20"/>
        </w:rPr>
        <w:t xml:space="preserve">Demonstrated ability to collaborate closely with project management and sales teams.</w:t>
      </w:r>
    </w:p>
    <w:p>
      <w:pPr>
        <w:pStyle w:val="ListParagraph"/>
        <w:numPr>
          <w:ilvl w:val="0"/>
          <w:numId w:val="1"/>
        </w:numPr>
        <w:spacing w:after="60" w:line="300"/>
      </w:pPr>
      <w:r>
        <w:rPr>
          <w:rFonts w:ascii="Lexend" w:cs="Arial" w:eastAsia="Arial" w:hAnsi="Lexend"/>
          <w:color w:val="242730"/>
          <w:sz w:val="20"/>
          <w:szCs w:val="20"/>
        </w:rPr>
        <w:t xml:space="preserve">Familiarity with industry safety standards and regulatory compliance requirements.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Ability to walk, stand, and climb ladders on job sites.</w:t>
      </w:r>
    </w:p>
    <w:p>
      <w:pPr>
        <w:pStyle w:val="ListParagraph"/>
        <w:numPr>
          <w:ilvl w:val="0"/>
          <w:numId w:val="1"/>
        </w:numPr>
        <w:spacing w:after="60" w:line="300"/>
      </w:pPr>
      <w:r>
        <w:rPr>
          <w:rFonts w:ascii="Lexend" w:cs="Arial" w:eastAsia="Arial" w:hAnsi="Lexend"/>
          <w:color w:val="242730"/>
          <w:sz w:val="20"/>
          <w:szCs w:val="20"/>
        </w:rPr>
        <w:t xml:space="preserve">Capability to work in outdoor environments with variable weather conditions.</w:t>
      </w:r>
    </w:p>
    <w:p>
      <w:pPr>
        <w:pStyle w:val="ListParagraph"/>
        <w:numPr>
          <w:ilvl w:val="0"/>
          <w:numId w:val="1"/>
        </w:numPr>
        <w:spacing w:after="60" w:line="300"/>
      </w:pPr>
      <w:r>
        <w:rPr>
          <w:rFonts w:ascii="Lexend" w:cs="Arial" w:eastAsia="Arial" w:hAnsi="Lexend"/>
          <w:color w:val="242730"/>
          <w:sz w:val="20"/>
          <w:szCs w:val="20"/>
        </w:rPr>
        <w:t xml:space="preserve">Flexibility to endure extended field visits that require moderate physical exertion.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role with a standard 40-hour work week.</w:t>
      </w:r>
    </w:p>
    <w:p>
      <w:pPr>
        <w:pStyle w:val="ListParagraph"/>
        <w:numPr>
          <w:ilvl w:val="0"/>
          <w:numId w:val="1"/>
        </w:numPr>
        <w:spacing w:after="60" w:line="300"/>
      </w:pPr>
      <w:r>
        <w:rPr>
          <w:rFonts w:ascii="Lexend" w:cs="Arial" w:eastAsia="Arial" w:hAnsi="Lexend"/>
          <w:color w:val="242730"/>
          <w:sz w:val="20"/>
          <w:szCs w:val="20"/>
        </w:rPr>
        <w:t xml:space="preserve">Some travel required to job sites and regional company meetings.</w:t>
      </w:r>
    </w:p>
    <w:p>
      <w:pPr>
        <w:pStyle w:val="ListParagraph"/>
        <w:numPr>
          <w:ilvl w:val="0"/>
          <w:numId w:val="1"/>
        </w:numPr>
        <w:spacing w:after="60" w:line="300"/>
      </w:pPr>
      <w:r>
        <w:rPr>
          <w:rFonts w:ascii="Lexend" w:cs="Arial" w:eastAsia="Arial" w:hAnsi="Lexend"/>
          <w:color w:val="242730"/>
          <w:sz w:val="20"/>
          <w:szCs w:val="20"/>
        </w:rPr>
        <w:t xml:space="preserve">Combination of office and field work environments.</w:t>
      </w:r>
    </w:p>
    <w:p>
      <w:pPr>
        <w:pStyle w:val="ListParagraph"/>
        <w:numPr>
          <w:ilvl w:val="0"/>
          <w:numId w:val="1"/>
        </w:numPr>
        <w:spacing w:after="60" w:line="300"/>
      </w:pPr>
      <w:r>
        <w:rPr>
          <w:rFonts w:ascii="Lexend" w:cs="Arial" w:eastAsia="Arial" w:hAnsi="Lexend"/>
          <w:color w:val="242730"/>
          <w:sz w:val="20"/>
          <w:szCs w:val="20"/>
        </w:rPr>
        <w:t xml:space="preserve">On-call availability required for urgent operational issues outside of regular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$120,000 - $160,000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annual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innovation, excellence, and customer satisfaction in the home services industry. Our culture values collaborative teamwork, continuous growth, and professional development. We empower our employees to reach new heights by offering a supportive environment where every voice is heard, helping you level up and succeed in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Chief Operating Officer job description</dc:title>
  <dc:creator>HireBus</dc:creator>
  <dc:description>HireBus Role Blueprint: Chief Operating Officer job description template for Siding &amp; Exterior Cladding.</dc:description>
  <cp:lastModifiedBy>Un-named</cp:lastModifiedBy>
  <cp:revision>1</cp:revision>
  <dcterms:created xsi:type="dcterms:W3CDTF">2026-10-23T06:48:42.425Z</dcterms:created>
  <dcterms:modified xsi:type="dcterms:W3CDTF">2026-10-23T06:48:42.425Z</dcterms:modified>
</cp:coreProperties>
</file>

<file path=docProps/custom.xml><?xml version="1.0" encoding="utf-8"?>
<Properties xmlns="http://schemas.openxmlformats.org/officeDocument/2006/custom-properties" xmlns:vt="http://schemas.openxmlformats.org/officeDocument/2006/docPropsVTypes"/>
</file>