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Solar Panel Install &amp; Service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and optimizing daily solar panel installation and service operations, ensuring efficient crew allocation, schedule management, and resource coordination to deliver superior service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and manage installation crews to meet project deadlines and quality standards.</w:t>
      </w:r>
    </w:p>
    <w:p>
      <w:pPr>
        <w:pStyle w:val="ListParagraph"/>
        <w:numPr>
          <w:ilvl w:val="0"/>
          <w:numId w:val="1"/>
        </w:numPr>
        <w:spacing w:after="60" w:line="300"/>
      </w:pPr>
      <w:r>
        <w:rPr>
          <w:rFonts w:ascii="Lexend" w:cs="Arial" w:eastAsia="Arial" w:hAnsi="Lexend"/>
          <w:color w:val="242730"/>
          <w:sz w:val="20"/>
          <w:szCs w:val="20"/>
        </w:rPr>
        <w:t xml:space="preserve">Organize and adjust daily schedules to ensure timely service delivery and installation efficiency.</w:t>
      </w:r>
    </w:p>
    <w:p>
      <w:pPr>
        <w:pStyle w:val="ListParagraph"/>
        <w:numPr>
          <w:ilvl w:val="0"/>
          <w:numId w:val="1"/>
        </w:numPr>
        <w:spacing w:after="60" w:line="300"/>
      </w:pPr>
      <w:r>
        <w:rPr>
          <w:rFonts w:ascii="Lexend" w:cs="Arial" w:eastAsia="Arial" w:hAnsi="Lexend"/>
          <w:color w:val="242730"/>
          <w:sz w:val="20"/>
          <w:szCs w:val="20"/>
        </w:rPr>
        <w:t xml:space="preserve">Coordinate resources, including materials and equipment, across multiple sites.</w:t>
      </w:r>
    </w:p>
    <w:p>
      <w:pPr>
        <w:pStyle w:val="ListParagraph"/>
        <w:numPr>
          <w:ilvl w:val="0"/>
          <w:numId w:val="1"/>
        </w:numPr>
        <w:spacing w:after="60" w:line="300"/>
      </w:pPr>
      <w:r>
        <w:rPr>
          <w:rFonts w:ascii="Lexend" w:cs="Arial" w:eastAsia="Arial" w:hAnsi="Lexend"/>
          <w:color w:val="242730"/>
          <w:sz w:val="20"/>
          <w:szCs w:val="20"/>
        </w:rPr>
        <w:t xml:space="preserve">Monitor operational performance and implement process improvements for enhanced productivity.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daily schedules to optimize crew assignments and installations.</w:t>
      </w:r>
    </w:p>
    <w:p>
      <w:pPr>
        <w:pStyle w:val="ListParagraph"/>
        <w:numPr>
          <w:ilvl w:val="0"/>
          <w:numId w:val="1"/>
        </w:numPr>
        <w:spacing w:after="60" w:line="300"/>
      </w:pPr>
      <w:r>
        <w:rPr>
          <w:rFonts w:ascii="Lexend" w:cs="Arial" w:eastAsia="Arial" w:hAnsi="Lexend"/>
          <w:color w:val="242730"/>
          <w:sz w:val="20"/>
          <w:szCs w:val="20"/>
        </w:rPr>
        <w:t xml:space="preserve">Communicate with install crews to provide guidance and troubleshoot operational challenges.</w:t>
      </w:r>
    </w:p>
    <w:p>
      <w:pPr>
        <w:pStyle w:val="ListParagraph"/>
        <w:numPr>
          <w:ilvl w:val="0"/>
          <w:numId w:val="1"/>
        </w:numPr>
        <w:spacing w:after="60" w:line="300"/>
      </w:pPr>
      <w:r>
        <w:rPr>
          <w:rFonts w:ascii="Lexend" w:cs="Arial" w:eastAsia="Arial" w:hAnsi="Lexend"/>
          <w:color w:val="242730"/>
          <w:sz w:val="20"/>
          <w:szCs w:val="20"/>
        </w:rPr>
        <w:t xml:space="preserve">Liaise with customers to confirm appointment times and address service inquiries.</w:t>
      </w:r>
    </w:p>
    <w:p>
      <w:pPr>
        <w:pStyle w:val="ListParagraph"/>
        <w:numPr>
          <w:ilvl w:val="0"/>
          <w:numId w:val="1"/>
        </w:numPr>
        <w:spacing w:after="60" w:line="300"/>
      </w:pPr>
      <w:r>
        <w:rPr>
          <w:rFonts w:ascii="Lexend" w:cs="Arial" w:eastAsia="Arial" w:hAnsi="Lexend"/>
          <w:color w:val="242730"/>
          <w:sz w:val="20"/>
          <w:szCs w:val="20"/>
        </w:rPr>
        <w:t xml:space="preserve">Collaborate with supply and logistics teams to ensure availability of necessary materials.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installation rate: &gt;95%.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Schedule adherence rate: &gt;98%.</w:t>
      </w:r>
    </w:p>
    <w:p>
      <w:pPr>
        <w:pStyle w:val="ListParagraph"/>
        <w:numPr>
          <w:ilvl w:val="0"/>
          <w:numId w:val="1"/>
        </w:numPr>
        <w:spacing w:after="60" w:line="300"/>
      </w:pPr>
      <w:r>
        <w:rPr>
          <w:rFonts w:ascii="Lexend" w:cs="Arial" w:eastAsia="Arial" w:hAnsi="Lexend"/>
          <w:color w:val="242730"/>
          <w:sz w:val="20"/>
          <w:szCs w:val="20"/>
        </w:rPr>
        <w:t xml:space="preserve">Resource utilization efficiency: ≥90%.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operations or project management experience, preferably in a technical field.</w:t>
      </w:r>
    </w:p>
    <w:p>
      <w:pPr>
        <w:pStyle w:val="ListParagraph"/>
        <w:numPr>
          <w:ilvl w:val="0"/>
          <w:numId w:val="1"/>
        </w:numPr>
        <w:spacing w:after="60" w:line="300"/>
      </w:pPr>
      <w:r>
        <w:rPr>
          <w:rFonts w:ascii="Lexend" w:cs="Arial" w:eastAsia="Arial" w:hAnsi="Lexend"/>
          <w:color w:val="242730"/>
          <w:sz w:val="20"/>
          <w:szCs w:val="20"/>
        </w:rPr>
        <w:t xml:space="preserve">Strong communication, organizational,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Proficiency in scheduling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solar panel installation or renewable energy industry.</w:t>
      </w:r>
    </w:p>
    <w:p>
      <w:pPr>
        <w:pStyle w:val="ListParagraph"/>
        <w:numPr>
          <w:ilvl w:val="0"/>
          <w:numId w:val="1"/>
        </w:numPr>
        <w:spacing w:after="60" w:line="300"/>
      </w:pPr>
      <w:r>
        <w:rPr>
          <w:rFonts w:ascii="Lexend" w:cs="Arial" w:eastAsia="Arial" w:hAnsi="Lexend"/>
          <w:color w:val="242730"/>
          <w:sz w:val="20"/>
          <w:szCs w:val="20"/>
        </w:rPr>
        <w:t xml:space="preserve">Demonstrated success in managing field service operations within home services.</w:t>
      </w:r>
    </w:p>
    <w:p>
      <w:pPr>
        <w:pStyle w:val="ListParagraph"/>
        <w:numPr>
          <w:ilvl w:val="0"/>
          <w:numId w:val="1"/>
        </w:numPr>
        <w:spacing w:after="60" w:line="300"/>
      </w:pPr>
      <w:r>
        <w:rPr>
          <w:rFonts w:ascii="Lexend" w:cs="Arial" w:eastAsia="Arial" w:hAnsi="Lexend"/>
          <w:color w:val="242730"/>
          <w:sz w:val="20"/>
          <w:szCs w:val="20"/>
        </w:rPr>
        <w:t xml:space="preserve">Familiarity with safety protocols and compliance standards related to solar installations.</w:t>
      </w:r>
    </w:p>
    <w:p>
      <w:pPr>
        <w:pStyle w:val="ListParagraph"/>
        <w:numPr>
          <w:ilvl w:val="0"/>
          <w:numId w:val="1"/>
        </w:numPr>
        <w:spacing w:after="60" w:line="300"/>
      </w:pPr>
      <w:r>
        <w:rPr>
          <w:rFonts w:ascii="Lexend" w:cs="Arial" w:eastAsia="Arial" w:hAnsi="Lexend"/>
          <w:color w:val="242730"/>
          <w:sz w:val="20"/>
          <w:szCs w:val="20"/>
        </w:rPr>
        <w:t xml:space="preserve">Experience working in fast-paced, customer-focused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w:t>
      </w:r>
    </w:p>
    <w:p>
      <w:pPr>
        <w:pStyle w:val="ListParagraph"/>
        <w:numPr>
          <w:ilvl w:val="0"/>
          <w:numId w:val="1"/>
        </w:numPr>
        <w:spacing w:after="60" w:line="300"/>
      </w:pPr>
      <w:r>
        <w:rPr>
          <w:rFonts w:ascii="Lexend" w:cs="Arial" w:eastAsia="Arial" w:hAnsi="Lexend"/>
          <w:color w:val="242730"/>
          <w:sz w:val="20"/>
          <w:szCs w:val="20"/>
        </w:rPr>
        <w:t xml:space="preserve">Capacity to work in outdoor settings and varied weather conditions.</w:t>
      </w:r>
    </w:p>
    <w:p>
      <w:pPr>
        <w:pStyle w:val="ListParagraph"/>
        <w:numPr>
          <w:ilvl w:val="0"/>
          <w:numId w:val="1"/>
        </w:numPr>
        <w:spacing w:after="60" w:line="300"/>
      </w:pPr>
      <w:r>
        <w:rPr>
          <w:rFonts w:ascii="Lexend" w:cs="Arial" w:eastAsia="Arial" w:hAnsi="Lexend"/>
          <w:color w:val="242730"/>
          <w:sz w:val="20"/>
          <w:szCs w:val="20"/>
        </w:rPr>
        <w:t xml:space="preserve">Occasional exposure to on-site job hazards mitigated by proper safety equipment.</w:t>
      </w:r>
    </w:p>
    <w:p>
      <w:pPr>
        <w:pStyle w:val="ListParagraph"/>
        <w:numPr>
          <w:ilvl w:val="0"/>
          <w:numId w:val="1"/>
        </w:numPr>
        <w:spacing w:after="60" w:line="300"/>
      </w:pPr>
      <w:r>
        <w:rPr>
          <w:rFonts w:ascii="Lexend" w:cs="Arial" w:eastAsia="Arial" w:hAnsi="Lexend"/>
          <w:color w:val="242730"/>
          <w:sz w:val="20"/>
          <w:szCs w:val="20"/>
        </w:rPr>
        <w:t xml:space="preserve">Comfortable with brief periods of physical activity typical of facility walkthroughs.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 5:00 PM.</w:t>
      </w:r>
    </w:p>
    <w:p>
      <w:pPr>
        <w:pStyle w:val="ListParagraph"/>
        <w:numPr>
          <w:ilvl w:val="0"/>
          <w:numId w:val="1"/>
        </w:numPr>
        <w:spacing w:after="60" w:line="300"/>
      </w:pPr>
      <w:r>
        <w:rPr>
          <w:rFonts w:ascii="Lexend" w:cs="Arial" w:eastAsia="Arial" w:hAnsi="Lexend"/>
          <w:color w:val="242730"/>
          <w:sz w:val="20"/>
          <w:szCs w:val="20"/>
        </w:rPr>
        <w:t xml:space="preserve">Potential for extended hours during high-demand periods.</w:t>
      </w:r>
    </w:p>
    <w:p>
      <w:pPr>
        <w:pStyle w:val="ListParagraph"/>
        <w:numPr>
          <w:ilvl w:val="0"/>
          <w:numId w:val="1"/>
        </w:numPr>
        <w:spacing w:after="60" w:line="300"/>
      </w:pPr>
      <w:r>
        <w:rPr>
          <w:rFonts w:ascii="Lexend" w:cs="Arial" w:eastAsia="Arial" w:hAnsi="Lexend"/>
          <w:color w:val="242730"/>
          <w:sz w:val="20"/>
          <w:szCs w:val="20"/>
        </w:rPr>
        <w:t xml:space="preserve">Occasional travel to various job sites within the service area.</w:t>
      </w:r>
    </w:p>
    <w:p>
      <w:pPr>
        <w:pStyle w:val="ListParagraph"/>
        <w:numPr>
          <w:ilvl w:val="0"/>
          <w:numId w:val="1"/>
        </w:numPr>
        <w:spacing w:after="60" w:line="300"/>
      </w:pPr>
      <w:r>
        <w:rPr>
          <w:rFonts w:ascii="Lexend" w:cs="Arial" w:eastAsia="Arial" w:hAnsi="Lexend"/>
          <w:color w:val="242730"/>
          <w:sz w:val="20"/>
          <w:szCs w:val="20"/>
        </w:rPr>
        <w:t xml:space="preserve">On-call responsibilities may be required during emergencies or peak service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$70,000 - $90,000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driven by a passion for renewable energy and a commitment to excellence in home services. Our team fosters a collaborative, growth-oriented environment where every individual is empowered to innovate and excel. We value transparency, continuous improvement, and the pursuit of superior customer satisfaction as we work together to create sustainable solutions for our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hirebus.com/job-descriptions/solar-panel-install-and-service/operations-manager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Panel Install &amp; Service Operations Manager job description</dc:title>
  <dc:creator>HireBus</dc:creator>
  <dc:description>HireBus Role Blueprint: Operations Manager job description template for Solar Panel Install &amp; Service.</dc:description>
  <cp:lastModifiedBy>Un-named</cp:lastModifiedBy>
  <cp:revision>1</cp:revision>
  <dcterms:created xsi:type="dcterms:W3CDTF">2026-10-23T06:47:19.371Z</dcterms:created>
  <dcterms:modified xsi:type="dcterms:W3CDTF">2026-10-23T06:47:19.371Z</dcterms:modified>
</cp:coreProperties>
</file>

<file path=docProps/custom.xml><?xml version="1.0" encoding="utf-8"?>
<Properties xmlns="http://schemas.openxmlformats.org/officeDocument/2006/custom-properties" xmlns:vt="http://schemas.openxmlformats.org/officeDocument/2006/docPropsVTypes"/>
</file>