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Weatherproofing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 / Accounting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the finances of a weatherproofing company whose work rises and falls with the weather. You'll own job costing on every sealing, membrane and insulation job, cash flow through the slow and rainy months, material pricing, the warranty reserve, and the numbers the owners and lenders use to make decisions.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Build job costing that captures crew hours, sealants, membranes, insulation, equipment and drive time on every job, and report margin by job type.</w:t>
      </w:r>
    </w:p>
    <w:p>
      <w:pPr>
        <w:pStyle w:val="ListParagraph"/>
        <w:numPr>
          <w:ilvl w:val="0"/>
          <w:numId w:val="1"/>
        </w:numPr>
        <w:spacing w:after="60" w:line="300"/>
      </w:pPr>
      <w:r>
        <w:rPr>
          <w:rFonts w:ascii="Lexend" w:cs="Arial" w:eastAsia="Arial" w:hAnsi="Lexend"/>
          <w:color w:val="242730"/>
          <w:sz w:val="20"/>
          <w:szCs w:val="20"/>
        </w:rPr>
        <w:t xml:space="preserve">Forecast cash through the seasons: build reserves in busy months and plan the credit line and payroll for slow and rainy stretches.</w:t>
      </w:r>
    </w:p>
    <w:p>
      <w:pPr>
        <w:pStyle w:val="ListParagraph"/>
        <w:numPr>
          <w:ilvl w:val="0"/>
          <w:numId w:val="1"/>
        </w:numPr>
        <w:spacing w:after="60" w:line="300"/>
      </w:pPr>
      <w:r>
        <w:rPr>
          <w:rFonts w:ascii="Lexend" w:cs="Arial" w:eastAsia="Arial" w:hAnsi="Lexend"/>
          <w:color w:val="242730"/>
          <w:sz w:val="20"/>
          <w:szCs w:val="20"/>
        </w:rPr>
        <w:t xml:space="preserve">Set and review the warranty reserve from your callback and claim history, and track warranty costs by crew and by product.</w:t>
      </w:r>
    </w:p>
    <w:p>
      <w:pPr>
        <w:pStyle w:val="ListParagraph"/>
        <w:numPr>
          <w:ilvl w:val="0"/>
          <w:numId w:val="1"/>
        </w:numPr>
        <w:spacing w:after="60" w:line="300"/>
      </w:pPr>
      <w:r>
        <w:rPr>
          <w:rFonts w:ascii="Lexend" w:cs="Arial" w:eastAsia="Arial" w:hAnsi="Lexend"/>
          <w:color w:val="242730"/>
          <w:sz w:val="20"/>
          <w:szCs w:val="20"/>
        </w:rPr>
        <w:t xml:space="preserve">Track material prices and supplier terms, and update the price book with the Sales Manager when costs move.</w:t>
      </w:r>
    </w:p>
    <w:p>
      <w:pPr>
        <w:pStyle w:val="ListParagraph"/>
        <w:numPr>
          <w:ilvl w:val="0"/>
          <w:numId w:val="1"/>
        </w:numPr>
        <w:spacing w:after="60" w:line="300"/>
      </w:pPr>
      <w:r>
        <w:rPr>
          <w:rFonts w:ascii="Lexend" w:cs="Arial" w:eastAsia="Arial" w:hAnsi="Lexend"/>
          <w:color w:val="242730"/>
          <w:sz w:val="20"/>
          <w:szCs w:val="20"/>
        </w:rPr>
        <w:t xml:space="preserve">Set deposit and payment terms, and review consumer financing fees, so cash comes in before material goes out.</w:t>
      </w:r>
    </w:p>
    <w:p>
      <w:pPr>
        <w:pStyle w:val="ListParagraph"/>
        <w:numPr>
          <w:ilvl w:val="0"/>
          <w:numId w:val="1"/>
        </w:numPr>
        <w:spacing w:after="60" w:line="300"/>
      </w:pPr>
      <w:r>
        <w:rPr>
          <w:rFonts w:ascii="Lexend" w:cs="Arial" w:eastAsia="Arial" w:hAnsi="Lexend"/>
          <w:color w:val="242730"/>
          <w:sz w:val="20"/>
          <w:szCs w:val="20"/>
        </w:rPr>
        <w:t xml:space="preserve">Manage sales and use tax on materials as your state applies it to contractors, and prepare for workers' compensation and liability insurance audits.</w:t>
      </w:r>
    </w:p>
    <w:p>
      <w:pPr>
        <w:pStyle w:val="ListParagraph"/>
        <w:numPr>
          <w:ilvl w:val="0"/>
          <w:numId w:val="1"/>
        </w:numPr>
        <w:spacing w:after="60" w:line="300"/>
      </w:pPr>
      <w:r>
        <w:rPr>
          <w:rFonts w:ascii="Lexend" w:cs="Arial" w:eastAsia="Arial" w:hAnsi="Lexend"/>
          <w:color w:val="242730"/>
          <w:sz w:val="20"/>
          <w:szCs w:val="20"/>
        </w:rPr>
        <w:t xml:space="preserve">Supervise the Bookkeeper, approve payroll and sales commissions, and deliver monthly financials to the CEO and lenders.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cash, deposits received and bills coming due.</w:t>
      </w:r>
    </w:p>
    <w:p>
      <w:pPr>
        <w:pStyle w:val="ListParagraph"/>
        <w:numPr>
          <w:ilvl w:val="0"/>
          <w:numId w:val="1"/>
        </w:numPr>
        <w:spacing w:after="60" w:line="300"/>
      </w:pPr>
      <w:r>
        <w:rPr>
          <w:rFonts w:ascii="Lexend" w:cs="Arial" w:eastAsia="Arial" w:hAnsi="Lexend"/>
          <w:color w:val="242730"/>
          <w:sz w:val="20"/>
          <w:szCs w:val="20"/>
        </w:rPr>
        <w:t xml:space="preserve">Check job cost reports on finished jobs and ask about any that missed their margin.</w:t>
      </w:r>
    </w:p>
    <w:p>
      <w:pPr>
        <w:pStyle w:val="ListParagraph"/>
        <w:numPr>
          <w:ilvl w:val="0"/>
          <w:numId w:val="1"/>
        </w:numPr>
        <w:spacing w:after="60" w:line="300"/>
      </w:pPr>
      <w:r>
        <w:rPr>
          <w:rFonts w:ascii="Lexend" w:cs="Arial" w:eastAsia="Arial" w:hAnsi="Lexend"/>
          <w:color w:val="242730"/>
          <w:sz w:val="20"/>
          <w:szCs w:val="20"/>
        </w:rPr>
        <w:t xml:space="preserve">Approve large material buys and equipment purchases, such as spray equipment or trucks.</w:t>
      </w:r>
    </w:p>
    <w:p>
      <w:pPr>
        <w:pStyle w:val="ListParagraph"/>
        <w:numPr>
          <w:ilvl w:val="0"/>
          <w:numId w:val="1"/>
        </w:numPr>
        <w:spacing w:after="60" w:line="300"/>
      </w:pPr>
      <w:r>
        <w:rPr>
          <w:rFonts w:ascii="Lexend" w:cs="Arial" w:eastAsia="Arial" w:hAnsi="Lexend"/>
          <w:color w:val="242730"/>
          <w:sz w:val="20"/>
          <w:szCs w:val="20"/>
        </w:rPr>
        <w:t xml:space="preserve">Meet with the General Manager and Sales Manager about pricing, discounts and the sales pipeline.</w:t>
      </w:r>
    </w:p>
    <w:p>
      <w:pPr>
        <w:pStyle w:val="ListParagraph"/>
        <w:numPr>
          <w:ilvl w:val="0"/>
          <w:numId w:val="1"/>
        </w:numPr>
        <w:spacing w:after="60" w:line="300"/>
      </w:pPr>
      <w:r>
        <w:rPr>
          <w:rFonts w:ascii="Lexend" w:cs="Arial" w:eastAsia="Arial" w:hAnsi="Lexend"/>
          <w:color w:val="242730"/>
          <w:sz w:val="20"/>
          <w:szCs w:val="20"/>
        </w:rPr>
        <w:t xml:space="preserve">Update the </w:t>
      </w:r>
      <w:r>
        <w:rPr>
          <w:rFonts w:ascii="Lexend" w:cs="Arial" w:eastAsia="Arial" w:hAnsi="Lexend"/>
          <w:color w:val="242730"/>
          <w:sz w:val="20"/>
          <w:szCs w:val="20"/>
          <w:highlight w:val="yellow"/>
        </w:rPr>
        <w:t xml:space="preserve">[13]</w:t>
      </w:r>
      <w:r>
        <w:rPr>
          <w:rFonts w:ascii="Lexend" w:cs="Arial" w:eastAsia="Arial" w:hAnsi="Lexend"/>
          <w:color w:val="242730"/>
          <w:sz w:val="20"/>
          <w:szCs w:val="20"/>
        </w:rPr>
        <w:t xml:space="preserve">-week cash forecast with the latest sales and weather delays.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Gross margin by job type: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Estimated versus actual job cost: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Warranty cost as a share of revenue: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Cash on hand entering the slow season: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to close the month: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or finance.</w:t>
      </w:r>
    </w:p>
    <w:p>
      <w:pPr>
        <w:pStyle w:val="ListParagraph"/>
        <w:numPr>
          <w:ilvl w:val="0"/>
          <w:numId w:val="1"/>
        </w:numPr>
        <w:spacing w:after="60" w:line="300"/>
      </w:pPr>
      <w:r>
        <w:rPr>
          <w:rFonts w:ascii="Lexend" w:cs="Arial" w:eastAsia="Arial" w:hAnsi="Lexend"/>
          <w:color w:val="242730"/>
          <w:sz w:val="20"/>
          <w:szCs w:val="20"/>
          <w:highlight w:val="yellow"/>
        </w:rPr>
        <w:t xml:space="preserve">[7+]</w:t>
      </w:r>
      <w:r>
        <w:rPr>
          <w:rFonts w:ascii="Lexend" w:cs="Arial" w:eastAsia="Arial" w:hAnsi="Lexend"/>
          <w:color w:val="242730"/>
          <w:sz w:val="20"/>
          <w:szCs w:val="20"/>
        </w:rPr>
        <w:t xml:space="preserve"> years of finance leadership, including </w:t>
      </w: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in construction, home services or another job-based business.</w:t>
      </w:r>
    </w:p>
    <w:p>
      <w:pPr>
        <w:pStyle w:val="ListParagraph"/>
        <w:numPr>
          <w:ilvl w:val="0"/>
          <w:numId w:val="1"/>
        </w:numPr>
        <w:spacing w:after="60" w:line="300"/>
      </w:pPr>
      <w:r>
        <w:rPr>
          <w:rFonts w:ascii="Lexend" w:cs="Arial" w:eastAsia="Arial" w:hAnsi="Lexend"/>
          <w:color w:val="242730"/>
          <w:sz w:val="20"/>
          <w:szCs w:val="20"/>
        </w:rPr>
        <w:t xml:space="preserve">Hands-on job costing experience, including labor burden and material tracking by job.</w:t>
      </w:r>
    </w:p>
    <w:p>
      <w:pPr>
        <w:pStyle w:val="ListParagraph"/>
        <w:numPr>
          <w:ilvl w:val="0"/>
          <w:numId w:val="1"/>
        </w:numPr>
        <w:spacing w:after="60" w:line="300"/>
      </w:pPr>
      <w:r>
        <w:rPr>
          <w:rFonts w:ascii="Lexend" w:cs="Arial" w:eastAsia="Arial" w:hAnsi="Lexend"/>
          <w:color w:val="242730"/>
          <w:sz w:val="20"/>
          <w:szCs w:val="20"/>
        </w:rPr>
        <w:t xml:space="preserve">Experience managing seasonal cash flow, credit lines and lender reporting.</w:t>
      </w:r>
    </w:p>
    <w:p>
      <w:pPr>
        <w:pStyle w:val="ListParagraph"/>
        <w:numPr>
          <w:ilvl w:val="0"/>
          <w:numId w:val="1"/>
        </w:numPr>
        <w:spacing w:after="60" w:line="300"/>
      </w:pPr>
      <w:r>
        <w:rPr>
          <w:rFonts w:ascii="Lexend" w:cs="Arial" w:eastAsia="Arial" w:hAnsi="Lexend"/>
          <w:color w:val="242730"/>
          <w:sz w:val="20"/>
          <w:szCs w:val="20"/>
        </w:rPr>
        <w:t xml:space="preserve">Strong skills in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 and spreadsheets.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CPA license.</w:t>
      </w:r>
    </w:p>
    <w:p>
      <w:pPr>
        <w:pStyle w:val="ListParagraph"/>
        <w:numPr>
          <w:ilvl w:val="0"/>
          <w:numId w:val="1"/>
        </w:numPr>
        <w:spacing w:after="60" w:line="300"/>
      </w:pPr>
      <w:r>
        <w:rPr>
          <w:rFonts w:ascii="Lexend" w:cs="Arial" w:eastAsia="Arial" w:hAnsi="Lexend"/>
          <w:color w:val="242730"/>
          <w:sz w:val="20"/>
          <w:szCs w:val="20"/>
        </w:rPr>
        <w:t xml:space="preserve">Experience setting warranty reserves for a contractor or manufacturer.</w:t>
      </w:r>
    </w:p>
    <w:p>
      <w:pPr>
        <w:pStyle w:val="ListParagraph"/>
        <w:numPr>
          <w:ilvl w:val="0"/>
          <w:numId w:val="1"/>
        </w:numPr>
        <w:spacing w:after="60" w:line="300"/>
      </w:pPr>
      <w:r>
        <w:rPr>
          <w:rFonts w:ascii="Lexend" w:cs="Arial" w:eastAsia="Arial" w:hAnsi="Lexend"/>
          <w:color w:val="242730"/>
          <w:sz w:val="20"/>
          <w:szCs w:val="20"/>
        </w:rPr>
        <w:t xml:space="preserve">Experience with consumer financing programs and the dealer fees they charge.</w:t>
      </w:r>
    </w:p>
    <w:p>
      <w:pPr>
        <w:pStyle w:val="ListParagraph"/>
        <w:numPr>
          <w:ilvl w:val="0"/>
          <w:numId w:val="1"/>
        </w:numPr>
        <w:spacing w:after="60" w:line="300"/>
      </w:pPr>
      <w:r>
        <w:rPr>
          <w:rFonts w:ascii="Lexend" w:cs="Arial" w:eastAsia="Arial" w:hAnsi="Lexend"/>
          <w:color w:val="242730"/>
          <w:sz w:val="20"/>
          <w:szCs w:val="20"/>
        </w:rPr>
        <w:t xml:space="preserve">Experience with utility or state energy-efficiency rebate programs, if your company takes part in them.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with long periods at a computer.</w:t>
      </w:r>
    </w:p>
    <w:p>
      <w:pPr>
        <w:pStyle w:val="ListParagraph"/>
        <w:numPr>
          <w:ilvl w:val="0"/>
          <w:numId w:val="1"/>
        </w:numPr>
        <w:spacing w:after="60" w:line="300"/>
      </w:pPr>
      <w:r>
        <w:rPr>
          <w:rFonts w:ascii="Lexend" w:cs="Arial" w:eastAsia="Arial" w:hAnsi="Lexend"/>
          <w:color w:val="242730"/>
          <w:sz w:val="20"/>
          <w:szCs w:val="20"/>
        </w:rPr>
        <w:t xml:space="preserve">Occasional visits to job sites and the warehouse.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[location]</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[remote or hybrid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hours at month-end, year-end and while planning for the busy season.</w:t>
      </w:r>
    </w:p>
    <w:p>
      <w:pPr>
        <w:pStyle w:val="ListParagraph"/>
        <w:numPr>
          <w:ilvl w:val="0"/>
          <w:numId w:val="1"/>
        </w:numPr>
        <w:spacing w:after="60" w:line="300"/>
      </w:pPr>
      <w:r>
        <w:rPr>
          <w:rFonts w:ascii="Lexend" w:cs="Arial" w:eastAsia="Arial" w:hAnsi="Lexend"/>
          <w:color w:val="242730"/>
          <w:sz w:val="20"/>
          <w:szCs w:val="20"/>
        </w:rPr>
        <w:t xml:space="preserve">Occasional meetings with lenders, insurers and outside accountants.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financial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hirebus.com/job-descriptions/weatherproofing/chief-financial-officer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Weatherproofing Chief Financial Officer job description</dc:title>
  <dc:creator>HireBus</dc:creator>
  <dc:description>HireBus Role Blueprint: Chief Financial Officer job description template for Weatherproofing.</dc:description>
  <cp:lastModifiedBy>Un-named</cp:lastModifiedBy>
  <cp:revision>1</cp:revision>
  <dcterms:created xsi:type="dcterms:W3CDTF">2026-10-23T06:50:09.143Z</dcterms:created>
  <dcterms:modified xsi:type="dcterms:W3CDTF">2026-10-23T06:50:09.143Z</dcterms:modified>
</cp:coreProperties>
</file>

<file path=docProps/custom.xml><?xml version="1.0" encoding="utf-8"?>
<Properties xmlns="http://schemas.openxmlformats.org/officeDocument/2006/custom-properties" xmlns:vt="http://schemas.openxmlformats.org/officeDocument/2006/docPropsVTypes"/>
</file>