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Weatherproofing - Sales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and drive revenue growth for our weatherproofing division by developing strategic sales initiatives and managing a high-performance sales team. Serve as the primary point of contact for closing contracts and ensuring exceptional customer satisfaction. Contribute to the overall company success by aligning team efforts with organizational revenue goals and market expansion strategies. Foster a culture of excellence, accountability, and continuous improvement within the sales team.</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Lead and mentor a team of sales professionals to achieve and exceed sales targets.</w:t>
      </w:r>
    </w:p>
    <w:p>
      <w:pPr>
        <w:pStyle w:val="ListParagraph"/>
        <w:numPr>
          <w:ilvl w:val="0"/>
          <w:numId w:val="1"/>
        </w:numPr>
        <w:spacing w:after="60" w:line="300"/>
      </w:pPr>
      <w:r>
        <w:rPr>
          <w:rFonts w:ascii="Lexend" w:cs="Arial" w:eastAsia="Arial" w:hAnsi="Lexend"/>
          <w:color w:val="242730"/>
          <w:sz w:val="20"/>
          <w:szCs w:val="20"/>
        </w:rPr>
        <w:t xml:space="preserve">Develop and implement robust sales strategies that drive contract closures and market share growth.</w:t>
      </w:r>
    </w:p>
    <w:p>
      <w:pPr>
        <w:pStyle w:val="ListParagraph"/>
        <w:numPr>
          <w:ilvl w:val="0"/>
          <w:numId w:val="1"/>
        </w:numPr>
        <w:spacing w:after="60" w:line="300"/>
      </w:pPr>
      <w:r>
        <w:rPr>
          <w:rFonts w:ascii="Lexend" w:cs="Arial" w:eastAsia="Arial" w:hAnsi="Lexend"/>
          <w:color w:val="242730"/>
          <w:sz w:val="20"/>
          <w:szCs w:val="20"/>
        </w:rPr>
        <w:t xml:space="preserve">Monitor and analyze sales metrics to adjust strategies and optimize overall team performance.</w:t>
      </w:r>
    </w:p>
    <w:p>
      <w:pPr>
        <w:pStyle w:val="ListParagraph"/>
        <w:numPr>
          <w:ilvl w:val="0"/>
          <w:numId w:val="1"/>
        </w:numPr>
        <w:spacing w:after="60" w:line="300"/>
      </w:pPr>
      <w:r>
        <w:rPr>
          <w:rFonts w:ascii="Lexend" w:cs="Arial" w:eastAsia="Arial" w:hAnsi="Lexend"/>
          <w:color w:val="242730"/>
          <w:sz w:val="20"/>
          <w:szCs w:val="20"/>
        </w:rPr>
        <w:t xml:space="preserve">Collaborate with cross-functional departments to create integrated solutions that meet customer needs.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sales meetings to review progress, address challenges, and plan strategic actions.</w:t>
      </w:r>
    </w:p>
    <w:p>
      <w:pPr>
        <w:pStyle w:val="ListParagraph"/>
        <w:numPr>
          <w:ilvl w:val="0"/>
          <w:numId w:val="1"/>
        </w:numPr>
        <w:spacing w:after="60" w:line="300"/>
      </w:pPr>
      <w:r>
        <w:rPr>
          <w:rFonts w:ascii="Lexend" w:cs="Arial" w:eastAsia="Arial" w:hAnsi="Lexend"/>
          <w:color w:val="242730"/>
          <w:sz w:val="20"/>
          <w:szCs w:val="20"/>
        </w:rPr>
        <w:t xml:space="preserve">Engage with prospective customers through in-person meetings, calls, and digital communication channels.</w:t>
      </w:r>
    </w:p>
    <w:p>
      <w:pPr>
        <w:pStyle w:val="ListParagraph"/>
        <w:numPr>
          <w:ilvl w:val="0"/>
          <w:numId w:val="1"/>
        </w:numPr>
        <w:spacing w:after="60" w:line="300"/>
      </w:pPr>
      <w:r>
        <w:rPr>
          <w:rFonts w:ascii="Lexend" w:cs="Arial" w:eastAsia="Arial" w:hAnsi="Lexend"/>
          <w:color w:val="242730"/>
          <w:sz w:val="20"/>
          <w:szCs w:val="20"/>
        </w:rPr>
        <w:t xml:space="preserve">Monitor and follow-up on sales leads and opportunities to ensure a strong sales pipeline.</w:t>
      </w:r>
    </w:p>
    <w:p>
      <w:pPr>
        <w:pStyle w:val="ListParagraph"/>
        <w:numPr>
          <w:ilvl w:val="0"/>
          <w:numId w:val="1"/>
        </w:numPr>
        <w:spacing w:after="60" w:line="300"/>
      </w:pPr>
      <w:r>
        <w:rPr>
          <w:rFonts w:ascii="Lexend" w:cs="Arial" w:eastAsia="Arial" w:hAnsi="Lexend"/>
          <w:color w:val="242730"/>
          <w:sz w:val="20"/>
          <w:szCs w:val="20"/>
        </w:rPr>
        <w:t xml:space="preserve">Review sales reports and performance metrics to make data-driven decisions and adjust tactics.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Monthly revenue target: $250,000 in closed contracts.</w:t>
      </w:r>
    </w:p>
    <w:p>
      <w:pPr>
        <w:pStyle w:val="ListParagraph"/>
        <w:numPr>
          <w:ilvl w:val="0"/>
          <w:numId w:val="1"/>
        </w:numPr>
        <w:spacing w:after="60" w:line="300"/>
      </w:pPr>
      <w:r>
        <w:rPr>
          <w:rFonts w:ascii="Lexend" w:cs="Arial" w:eastAsia="Arial" w:hAnsi="Lexend"/>
          <w:color w:val="242730"/>
          <w:sz w:val="20"/>
          <w:szCs w:val="20"/>
        </w:rPr>
        <w:t xml:space="preserve">Lead conversion rate: Achieve a 20% conversion rate on qualified leads.</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an average rating of &gt;4.8 stars.</w:t>
      </w:r>
    </w:p>
    <w:p>
      <w:pPr>
        <w:pStyle w:val="ListParagraph"/>
        <w:numPr>
          <w:ilvl w:val="0"/>
          <w:numId w:val="1"/>
        </w:numPr>
        <w:spacing w:after="60" w:line="300"/>
      </w:pPr>
      <w:r>
        <w:rPr>
          <w:rFonts w:ascii="Lexend" w:cs="Arial" w:eastAsia="Arial" w:hAnsi="Lexend"/>
          <w:color w:val="242730"/>
          <w:sz w:val="20"/>
          <w:szCs w:val="20"/>
        </w:rPr>
        <w:t xml:space="preserve">Sales team performance: Attain a minimum of 90% team target achievement each quarter.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Marketing,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of proven sales experience, with at least 2 years in a management role.</w:t>
      </w:r>
    </w:p>
    <w:p>
      <w:pPr>
        <w:pStyle w:val="ListParagraph"/>
        <w:numPr>
          <w:ilvl w:val="0"/>
          <w:numId w:val="1"/>
        </w:numPr>
        <w:spacing w:after="60" w:line="300"/>
      </w:pPr>
      <w:r>
        <w:rPr>
          <w:rFonts w:ascii="Lexend" w:cs="Arial" w:eastAsia="Arial" w:hAnsi="Lexend"/>
          <w:color w:val="242730"/>
          <w:sz w:val="20"/>
          <w:szCs w:val="20"/>
        </w:rPr>
        <w:t xml:space="preserve">Strong leadership and team management skills, with the ability to motivate and inspire.</w:t>
      </w:r>
    </w:p>
    <w:p>
      <w:pPr>
        <w:pStyle w:val="ListParagraph"/>
        <w:numPr>
          <w:ilvl w:val="0"/>
          <w:numId w:val="1"/>
        </w:numPr>
        <w:spacing w:after="60" w:line="300"/>
      </w:pPr>
      <w:r>
        <w:rPr>
          <w:rFonts w:ascii="Lexend" w:cs="Arial" w:eastAsia="Arial" w:hAnsi="Lexend"/>
          <w:color w:val="242730"/>
          <w:sz w:val="20"/>
          <w:szCs w:val="20"/>
        </w:rPr>
        <w:t xml:space="preserve">Excellent communication, negotiation, and analytical skills, with proficiency in CRM software.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home services industry, specifically in weatherproofing or related fields.</w:t>
      </w:r>
    </w:p>
    <w:p>
      <w:pPr>
        <w:pStyle w:val="ListParagraph"/>
        <w:numPr>
          <w:ilvl w:val="0"/>
          <w:numId w:val="1"/>
        </w:numPr>
        <w:spacing w:after="60" w:line="300"/>
      </w:pPr>
      <w:r>
        <w:rPr>
          <w:rFonts w:ascii="Lexend" w:cs="Arial" w:eastAsia="Arial" w:hAnsi="Lexend"/>
          <w:color w:val="242730"/>
          <w:sz w:val="20"/>
          <w:szCs w:val="20"/>
        </w:rPr>
        <w:t xml:space="preserve">Proven track record of meeting or exceeding sales targets in a high-volume environment.</w:t>
      </w:r>
    </w:p>
    <w:p>
      <w:pPr>
        <w:pStyle w:val="ListParagraph"/>
        <w:numPr>
          <w:ilvl w:val="0"/>
          <w:numId w:val="1"/>
        </w:numPr>
        <w:spacing w:after="60" w:line="300"/>
      </w:pPr>
      <w:r>
        <w:rPr>
          <w:rFonts w:ascii="Lexend" w:cs="Arial" w:eastAsia="Arial" w:hAnsi="Lexend"/>
          <w:color w:val="242730"/>
          <w:sz w:val="20"/>
          <w:szCs w:val="20"/>
        </w:rPr>
        <w:t xml:space="preserve">Experience managing multi-location sales teams and coordinating cross-regional sales strategies.</w:t>
      </w:r>
    </w:p>
    <w:p>
      <w:pPr>
        <w:pStyle w:val="ListParagraph"/>
        <w:numPr>
          <w:ilvl w:val="0"/>
          <w:numId w:val="1"/>
        </w:numPr>
        <w:spacing w:after="60" w:line="300"/>
      </w:pPr>
      <w:r>
        <w:rPr>
          <w:rFonts w:ascii="Lexend" w:cs="Arial" w:eastAsia="Arial" w:hAnsi="Lexend"/>
          <w:color w:val="242730"/>
          <w:sz w:val="20"/>
          <w:szCs w:val="20"/>
        </w:rPr>
        <w:t xml:space="preserve">Demonstrated ability to build and maintain long-term client relationships and partnerships.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frequently travel between job sites and customer locations.</w:t>
      </w:r>
    </w:p>
    <w:p>
      <w:pPr>
        <w:pStyle w:val="ListParagraph"/>
        <w:numPr>
          <w:ilvl w:val="0"/>
          <w:numId w:val="1"/>
        </w:numPr>
        <w:spacing w:after="60" w:line="300"/>
      </w:pPr>
      <w:r>
        <w:rPr>
          <w:rFonts w:ascii="Lexend" w:cs="Arial" w:eastAsia="Arial" w:hAnsi="Lexend"/>
          <w:color w:val="242730"/>
          <w:sz w:val="20"/>
          <w:szCs w:val="20"/>
        </w:rPr>
        <w:t xml:space="preserve">Occasional lifting of promotional materials and equipment up to 20 lbs.</w:t>
      </w:r>
    </w:p>
    <w:p>
      <w:pPr>
        <w:pStyle w:val="ListParagraph"/>
        <w:numPr>
          <w:ilvl w:val="0"/>
          <w:numId w:val="1"/>
        </w:numPr>
        <w:spacing w:after="60" w:line="300"/>
      </w:pPr>
      <w:r>
        <w:rPr>
          <w:rFonts w:ascii="Lexend" w:cs="Arial" w:eastAsia="Arial" w:hAnsi="Lexend"/>
          <w:color w:val="242730"/>
          <w:sz w:val="20"/>
          <w:szCs w:val="20"/>
        </w:rPr>
        <w:t xml:space="preserve">Extended periods of standing during sales presentations and trade shows.</w:t>
      </w:r>
    </w:p>
    <w:p>
      <w:pPr>
        <w:pStyle w:val="ListParagraph"/>
        <w:numPr>
          <w:ilvl w:val="0"/>
          <w:numId w:val="1"/>
        </w:numPr>
        <w:spacing w:after="60" w:line="300"/>
      </w:pPr>
      <w:r>
        <w:rPr>
          <w:rFonts w:ascii="Lexend" w:cs="Arial" w:eastAsia="Arial" w:hAnsi="Lexend"/>
          <w:color w:val="242730"/>
          <w:sz w:val="20"/>
          <w:szCs w:val="20"/>
        </w:rPr>
        <w:t xml:space="preserve">Comfortable working both in office settings and on-site client visits.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of 40 hours per week, with flexibility during peak sales periods.</w:t>
      </w:r>
    </w:p>
    <w:p>
      <w:pPr>
        <w:pStyle w:val="ListParagraph"/>
        <w:numPr>
          <w:ilvl w:val="0"/>
          <w:numId w:val="1"/>
        </w:numPr>
        <w:spacing w:after="60" w:line="300"/>
      </w:pPr>
      <w:r>
        <w:rPr>
          <w:rFonts w:ascii="Lexend" w:cs="Arial" w:eastAsia="Arial" w:hAnsi="Lexend"/>
          <w:color w:val="242730"/>
          <w:sz w:val="20"/>
          <w:szCs w:val="20"/>
        </w:rPr>
        <w:t xml:space="preserve">Occasional evening and weekend work to attend client meetings or industry events.</w:t>
      </w:r>
    </w:p>
    <w:p>
      <w:pPr>
        <w:pStyle w:val="ListParagraph"/>
        <w:numPr>
          <w:ilvl w:val="0"/>
          <w:numId w:val="1"/>
        </w:numPr>
        <w:spacing w:after="60" w:line="300"/>
      </w:pPr>
      <w:r>
        <w:rPr>
          <w:rFonts w:ascii="Lexend" w:cs="Arial" w:eastAsia="Arial" w:hAnsi="Lexend"/>
          <w:color w:val="242730"/>
          <w:sz w:val="20"/>
          <w:szCs w:val="20"/>
        </w:rPr>
        <w:t xml:space="preserve">Regular travel between regional locations and job sites.</w:t>
      </w:r>
    </w:p>
    <w:p>
      <w:pPr>
        <w:pStyle w:val="ListParagraph"/>
        <w:numPr>
          <w:ilvl w:val="0"/>
          <w:numId w:val="1"/>
        </w:numPr>
        <w:spacing w:after="60" w:line="300"/>
      </w:pPr>
      <w:r>
        <w:rPr>
          <w:rFonts w:ascii="Lexend" w:cs="Arial" w:eastAsia="Arial" w:hAnsi="Lexend"/>
          <w:color w:val="242730"/>
          <w:sz w:val="20"/>
          <w:szCs w:val="20"/>
        </w:rPr>
        <w:t xml:space="preserve">Collaborative office environment with access to remote work options as necessary.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of $85,000 to $110,000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Opportunity for performance-based bonuses and commission structures.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packages.</w:t>
      </w:r>
    </w:p>
    <w:p>
      <w:pPr>
        <w:pStyle w:val="ListParagraph"/>
        <w:numPr>
          <w:ilvl w:val="0"/>
          <w:numId w:val="1"/>
        </w:numPr>
        <w:spacing w:after="60" w:line="300"/>
      </w:pPr>
      <w:r>
        <w:rPr>
          <w:rFonts w:ascii="Lexend" w:cs="Arial" w:eastAsia="Arial" w:hAnsi="Lexend"/>
          <w:color w:val="242730"/>
          <w:sz w:val="20"/>
          <w:szCs w:val="20"/>
        </w:rPr>
        <w:t xml:space="preserve">Inclusion in the company’s 401(k) plan and additional fringe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an inclusive and growth-focused environment where every team member’s contributions are valued.</w:t>
      </w:r>
    </w:p>
    <w:p>
      <w:pPr>
        <w:pStyle w:val="ListParagraph"/>
        <w:numPr>
          <w:ilvl w:val="0"/>
          <w:numId w:val="1"/>
        </w:numPr>
        <w:spacing w:after="60" w:line="300"/>
      </w:pPr>
      <w:r>
        <w:rPr>
          <w:rFonts w:ascii="Lexend" w:cs="Arial" w:eastAsia="Arial" w:hAnsi="Lexend"/>
          <w:color w:val="242730"/>
          <w:sz w:val="20"/>
          <w:szCs w:val="20"/>
        </w:rPr>
        <w:t xml:space="preserve">Our culture is built on a foundation of innovation, commitment to customer satisfaction, and a genuine desire to support professional development and career advancement.</w:t>
      </w:r>
    </w:p>
    <w:p>
      <w:pPr>
        <w:pStyle w:val="ListParagraph"/>
        <w:numPr>
          <w:ilvl w:val="0"/>
          <w:numId w:val="1"/>
        </w:numPr>
        <w:spacing w:after="60" w:line="300"/>
      </w:pPr>
      <w:r>
        <w:rPr>
          <w:rFonts w:ascii="Lexend" w:cs="Arial" w:eastAsia="Arial" w:hAnsi="Lexend"/>
          <w:color w:val="242730"/>
          <w:sz w:val="20"/>
          <w:szCs w:val="20"/>
        </w:rPr>
        <w:t xml:space="preserve">We strive to create an atmosphere where collaboration and open communication lead to both personal and organizational success.</w:t>
      </w:r>
    </w:p>
    <w:p>
      <w:pPr>
        <w:pStyle w:val="ListParagraph"/>
        <w:numPr>
          <w:ilvl w:val="0"/>
          <w:numId w:val="1"/>
        </w:numPr>
        <w:spacing w:after="60" w:line="300"/>
      </w:pPr>
      <w:r>
        <w:rPr>
          <w:rFonts w:ascii="Lexend" w:cs="Arial" w:eastAsia="Arial" w:hAnsi="Lexend"/>
          <w:color w:val="242730"/>
          <w:sz w:val="20"/>
          <w:szCs w:val="20"/>
        </w:rPr>
        <w:t xml:space="preserve">Join our dynamic team and help us set new standards in the home services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hirebus.com/job-descriptions/weatherproofing/sales-manager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Weatherproofing Sales Manager job description</dc:title>
  <dc:creator>HireBus</dc:creator>
  <dc:description>HireBus Role Blueprint: Sales Manager job description template for Weatherproofing.</dc:description>
  <cp:lastModifiedBy>Un-named</cp:lastModifiedBy>
  <cp:revision>1</cp:revision>
  <dcterms:created xsi:type="dcterms:W3CDTF">2026-10-23T06:47:52.255Z</dcterms:created>
  <dcterms:modified xsi:type="dcterms:W3CDTF">2026-10-23T06:47:52.255Z</dcterms:modified>
</cp:coreProperties>
</file>

<file path=docProps/custom.xml><?xml version="1.0" encoding="utf-8"?>
<Properties xmlns="http://schemas.openxmlformats.org/officeDocument/2006/custom-properties" xmlns:vt="http://schemas.openxmlformats.org/officeDocument/2006/docPropsVTypes"/>
</file>