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60" w:line="300"/>
        <w:jc w:val="center"/>
      </w:pPr>
      <w:r>
        <w:rPr>
          <w:rFonts w:ascii="Lexend" w:cs="Arial" w:eastAsia="Arial" w:hAnsi="Lexend"/>
          <w:b/>
          <w:bCs/>
          <w:color w:val="242730"/>
          <w:sz w:val="30"/>
          <w:szCs w:val="30"/>
        </w:rPr>
        <w:t xml:space="preserve">Window Cleaning - Operations Manager</w:t>
      </w:r>
    </w:p>
    <w:p>
      <w:pPr>
        <w:spacing w:after="40" w:line="288"/>
      </w:pPr>
      <w:r>
        <w:rPr>
          <w:rFonts w:ascii="Lexend" w:cs="Arial" w:eastAsia="Arial" w:hAnsi="Lexend"/>
          <w:color w:val="242730"/>
          <w:sz w:val="20"/>
          <w:szCs w:val="20"/>
        </w:rPr>
        <w:t xml:space="preserve">Company Name: </w:t>
      </w:r>
      <w:r>
        <w:rPr>
          <w:rFonts w:ascii="Lexend" w:cs="Arial" w:eastAsia="Arial" w:hAnsi="Lexend"/>
          <w:color w:val="242730"/>
          <w:sz w:val="20"/>
          <w:szCs w:val="20"/>
          <w:highlight w:val="yellow"/>
        </w:rPr>
        <w:t xml:space="preserve">[INSERT COMPANY NAME HERE]</w:t>
      </w:r>
    </w:p>
    <w:p>
      <w:pPr>
        <w:spacing w:after="40" w:line="288"/>
      </w:pPr>
      <w:r>
        <w:rPr>
          <w:rFonts w:ascii="Lexend" w:cs="Arial" w:eastAsia="Arial" w:hAnsi="Lexend"/>
          <w:color w:val="242730"/>
          <w:sz w:val="20"/>
          <w:szCs w:val="20"/>
        </w:rPr>
        <w:t xml:space="preserve">Department: </w:t>
      </w:r>
      <w:r>
        <w:rPr>
          <w:rFonts w:ascii="Lexend" w:cs="Arial" w:eastAsia="Arial" w:hAnsi="Lexend"/>
          <w:color w:val="242730"/>
          <w:sz w:val="20"/>
          <w:szCs w:val="20"/>
        </w:rPr>
        <w:t xml:space="preserve">Operations</w:t>
      </w:r>
    </w:p>
    <w:p>
      <w:pPr>
        <w:spacing w:after="40" w:line="288"/>
      </w:pPr>
      <w:r>
        <w:rPr>
          <w:rFonts w:ascii="Lexend" w:cs="Arial" w:eastAsia="Arial" w:hAnsi="Lexend"/>
          <w:color w:val="242730"/>
          <w:sz w:val="20"/>
          <w:szCs w:val="20"/>
        </w:rPr>
        <w:t xml:space="preserve">Reports to: </w:t>
      </w:r>
      <w:r>
        <w:rPr>
          <w:rFonts w:ascii="Lexend" w:cs="Arial" w:eastAsia="Arial" w:hAnsi="Lexend"/>
          <w:color w:val="242730"/>
          <w:sz w:val="20"/>
          <w:szCs w:val="20"/>
          <w:highlight w:val="yellow"/>
        </w:rPr>
        <w:t xml:space="preserve">[General Manager or Chief Operating Officer]</w:t>
      </w:r>
    </w:p>
    <w:p>
      <w:pPr>
        <w:spacing w:after="40" w:line="288"/>
      </w:pPr>
      <w:r>
        <w:rPr>
          <w:rFonts w:ascii="Lexend" w:cs="Arial" w:eastAsia="Arial" w:hAnsi="Lexend"/>
          <w:color w:val="242730"/>
          <w:sz w:val="20"/>
          <w:szCs w:val="20"/>
        </w:rPr>
        <w:t xml:space="preserve">Location: </w:t>
      </w:r>
      <w:r>
        <w:rPr>
          <w:rFonts w:ascii="Lexend" w:cs="Arial" w:eastAsia="Arial" w:hAnsi="Lexend"/>
          <w:color w:val="242730"/>
          <w:sz w:val="20"/>
          <w:szCs w:val="20"/>
          <w:highlight w:val="yellow"/>
        </w:rPr>
        <w:t xml:space="preserve">[INSERT LOCATION HERE]</w:t>
      </w:r>
    </w:p>
    <w:p>
      <w:pPr>
        <w:keepNext/>
        <w:spacing w:after="120" w:before="280"/>
      </w:pPr>
      <w:r>
        <w:rPr>
          <w:rFonts w:ascii="Lexend" w:cs="Arial" w:eastAsia="Arial" w:hAnsi="Lexend"/>
          <w:b/>
          <w:bCs/>
          <w:color w:val="3959FF"/>
          <w:sz w:val="26"/>
          <w:szCs w:val="26"/>
        </w:rPr>
        <w:t xml:space="preserve">1. Position Summary</w:t>
      </w:r>
    </w:p>
    <w:p>
      <w:pPr>
        <w:spacing w:after="100" w:line="300"/>
      </w:pPr>
      <w:r>
        <w:rPr>
          <w:rFonts w:ascii="Lexend" w:cs="Arial" w:eastAsia="Arial" w:hAnsi="Lexend"/>
          <w:color w:val="242730"/>
          <w:sz w:val="20"/>
          <w:szCs w:val="20"/>
        </w:rPr>
        <w:t xml:space="preserve">Serve as the key leader responsible for streamlining field operations, scheduling, and efficient resource allocation for our window cleaning services. Enhance operational efficiency and customer satisfaction through strategic planning and team management. Contribute directly to the company’s growth by ensuring smooth day-to-day operations in a high-paced environment.</w:t>
      </w:r>
    </w:p>
    <w:p>
      <w:pPr>
        <w:keepNext/>
        <w:spacing w:after="120" w:before="280"/>
      </w:pPr>
      <w:r>
        <w:rPr>
          <w:rFonts w:ascii="Lexend" w:cs="Arial" w:eastAsia="Arial" w:hAnsi="Lexend"/>
          <w:b/>
          <w:bCs/>
          <w:color w:val="3959FF"/>
          <w:sz w:val="26"/>
          <w:szCs w:val="26"/>
        </w:rPr>
        <w:t xml:space="preserve">2. Essential Duties and Responsibilities</w:t>
      </w:r>
    </w:p>
    <w:p>
      <w:pPr>
        <w:pStyle w:val="ListParagraph"/>
        <w:numPr>
          <w:ilvl w:val="0"/>
          <w:numId w:val="1"/>
        </w:numPr>
        <w:spacing w:after="60" w:line="300"/>
      </w:pPr>
      <w:r>
        <w:rPr>
          <w:rFonts w:ascii="Lexend" w:cs="Arial" w:eastAsia="Arial" w:hAnsi="Lexend"/>
          <w:color w:val="242730"/>
          <w:sz w:val="20"/>
          <w:szCs w:val="20"/>
        </w:rPr>
        <w:t xml:space="preserve">Oversee and manage daily field operations for window cleaning services.</w:t>
      </w:r>
    </w:p>
    <w:p>
      <w:pPr>
        <w:pStyle w:val="ListParagraph"/>
        <w:numPr>
          <w:ilvl w:val="0"/>
          <w:numId w:val="1"/>
        </w:numPr>
        <w:spacing w:after="60" w:line="300"/>
      </w:pPr>
      <w:r>
        <w:rPr>
          <w:rFonts w:ascii="Lexend" w:cs="Arial" w:eastAsia="Arial" w:hAnsi="Lexend"/>
          <w:color w:val="242730"/>
          <w:sz w:val="20"/>
          <w:szCs w:val="20"/>
        </w:rPr>
        <w:t xml:space="preserve">Develop and implement efficient scheduling systems that optimize resource allocation.</w:t>
      </w:r>
    </w:p>
    <w:p>
      <w:pPr>
        <w:pStyle w:val="ListParagraph"/>
        <w:numPr>
          <w:ilvl w:val="0"/>
          <w:numId w:val="1"/>
        </w:numPr>
        <w:spacing w:after="60" w:line="300"/>
      </w:pPr>
      <w:r>
        <w:rPr>
          <w:rFonts w:ascii="Lexend" w:cs="Arial" w:eastAsia="Arial" w:hAnsi="Lexend"/>
          <w:color w:val="242730"/>
          <w:sz w:val="20"/>
          <w:szCs w:val="20"/>
        </w:rPr>
        <w:t xml:space="preserve">Coordinate with field technicians to ensure timely and quality service delivery.</w:t>
      </w:r>
    </w:p>
    <w:p>
      <w:pPr>
        <w:pStyle w:val="ListParagraph"/>
        <w:numPr>
          <w:ilvl w:val="0"/>
          <w:numId w:val="1"/>
        </w:numPr>
        <w:spacing w:after="60" w:line="300"/>
      </w:pPr>
      <w:r>
        <w:rPr>
          <w:rFonts w:ascii="Lexend" w:cs="Arial" w:eastAsia="Arial" w:hAnsi="Lexend"/>
          <w:color w:val="242730"/>
          <w:sz w:val="20"/>
          <w:szCs w:val="20"/>
        </w:rPr>
        <w:t xml:space="preserve">Monitor operational workflows and identify areas for improvement.</w:t>
      </w:r>
    </w:p>
    <w:p>
      <w:pPr>
        <w:keepNext/>
        <w:spacing w:after="120" w:before="280"/>
      </w:pPr>
      <w:r>
        <w:rPr>
          <w:rFonts w:ascii="Lexend" w:cs="Arial" w:eastAsia="Arial" w:hAnsi="Lexend"/>
          <w:b/>
          <w:bCs/>
          <w:color w:val="3959FF"/>
          <w:sz w:val="26"/>
          <w:szCs w:val="26"/>
        </w:rPr>
        <w:t xml:space="preserve">3. Key Tasks / Daily Activities</w:t>
      </w:r>
    </w:p>
    <w:p>
      <w:pPr>
        <w:pStyle w:val="ListParagraph"/>
        <w:numPr>
          <w:ilvl w:val="0"/>
          <w:numId w:val="1"/>
        </w:numPr>
        <w:spacing w:after="60" w:line="300"/>
      </w:pPr>
      <w:r>
        <w:rPr>
          <w:rFonts w:ascii="Lexend" w:cs="Arial" w:eastAsia="Arial" w:hAnsi="Lexend"/>
          <w:color w:val="242730"/>
          <w:sz w:val="20"/>
          <w:szCs w:val="20"/>
        </w:rPr>
        <w:t xml:space="preserve">Review and adjust daily schedules based on service demands and resource availability.</w:t>
      </w:r>
    </w:p>
    <w:p>
      <w:pPr>
        <w:pStyle w:val="ListParagraph"/>
        <w:numPr>
          <w:ilvl w:val="0"/>
          <w:numId w:val="1"/>
        </w:numPr>
        <w:spacing w:after="60" w:line="300"/>
      </w:pPr>
      <w:r>
        <w:rPr>
          <w:rFonts w:ascii="Lexend" w:cs="Arial" w:eastAsia="Arial" w:hAnsi="Lexend"/>
          <w:color w:val="242730"/>
          <w:sz w:val="20"/>
          <w:szCs w:val="20"/>
        </w:rPr>
        <w:t xml:space="preserve">Communicate directly with field teams to assign tasks and address challenges.</w:t>
      </w:r>
    </w:p>
    <w:p>
      <w:pPr>
        <w:pStyle w:val="ListParagraph"/>
        <w:numPr>
          <w:ilvl w:val="0"/>
          <w:numId w:val="1"/>
        </w:numPr>
        <w:spacing w:after="60" w:line="300"/>
      </w:pPr>
      <w:r>
        <w:rPr>
          <w:rFonts w:ascii="Lexend" w:cs="Arial" w:eastAsia="Arial" w:hAnsi="Lexend"/>
          <w:color w:val="242730"/>
          <w:sz w:val="20"/>
          <w:szCs w:val="20"/>
        </w:rPr>
        <w:t xml:space="preserve">Perform regular check-ins and evaluations of team performance on-site.</w:t>
      </w:r>
    </w:p>
    <w:p>
      <w:pPr>
        <w:pStyle w:val="ListParagraph"/>
        <w:numPr>
          <w:ilvl w:val="0"/>
          <w:numId w:val="1"/>
        </w:numPr>
        <w:spacing w:after="60" w:line="300"/>
      </w:pPr>
      <w:r>
        <w:rPr>
          <w:rFonts w:ascii="Lexend" w:cs="Arial" w:eastAsia="Arial" w:hAnsi="Lexend"/>
          <w:color w:val="242730"/>
          <w:sz w:val="20"/>
          <w:szCs w:val="20"/>
        </w:rPr>
        <w:t xml:space="preserve">Maintain close communication with clients, addressing any operational issues promptly.</w:t>
      </w:r>
    </w:p>
    <w:p>
      <w:pPr>
        <w:keepNext/>
        <w:spacing w:after="120" w:before="280"/>
      </w:pPr>
      <w:r>
        <w:rPr>
          <w:rFonts w:ascii="Lexend" w:cs="Arial" w:eastAsia="Arial" w:hAnsi="Lexend"/>
          <w:b/>
          <w:bCs/>
          <w:color w:val="3959FF"/>
          <w:sz w:val="26"/>
          <w:szCs w:val="26"/>
        </w:rPr>
        <w:t xml:space="preserve">4. Key Performance Indicators (KPIs)</w:t>
      </w:r>
    </w:p>
    <w:p>
      <w:pPr>
        <w:pStyle w:val="ListParagraph"/>
        <w:numPr>
          <w:ilvl w:val="0"/>
          <w:numId w:val="1"/>
        </w:numPr>
        <w:spacing w:after="60" w:line="300"/>
      </w:pPr>
      <w:r>
        <w:rPr>
          <w:rFonts w:ascii="Lexend" w:cs="Arial" w:eastAsia="Arial" w:hAnsi="Lexend"/>
          <w:color w:val="242730"/>
          <w:sz w:val="20"/>
          <w:szCs w:val="20"/>
        </w:rPr>
        <w:t xml:space="preserve">Operational efficiency: Achieve a scheduling accuracy rate of 95% or more.</w:t>
      </w:r>
    </w:p>
    <w:p>
      <w:pPr>
        <w:pStyle w:val="ListParagraph"/>
        <w:numPr>
          <w:ilvl w:val="0"/>
          <w:numId w:val="1"/>
        </w:numPr>
        <w:spacing w:after="60" w:line="300"/>
      </w:pPr>
      <w:r>
        <w:rPr>
          <w:rFonts w:ascii="Lexend" w:cs="Arial" w:eastAsia="Arial" w:hAnsi="Lexend"/>
          <w:color w:val="242730"/>
          <w:sz w:val="20"/>
          <w:szCs w:val="20"/>
        </w:rPr>
        <w:t xml:space="preserve">Customer Satisfaction Rating: Maintain a customer rating of &gt;4.8 stars on feedback surveys.</w:t>
      </w:r>
    </w:p>
    <w:p>
      <w:pPr>
        <w:pStyle w:val="ListParagraph"/>
        <w:numPr>
          <w:ilvl w:val="0"/>
          <w:numId w:val="1"/>
        </w:numPr>
        <w:spacing w:after="60" w:line="300"/>
      </w:pPr>
      <w:r>
        <w:rPr>
          <w:rFonts w:ascii="Lexend" w:cs="Arial" w:eastAsia="Arial" w:hAnsi="Lexend"/>
          <w:color w:val="242730"/>
          <w:sz w:val="20"/>
          <w:szCs w:val="20"/>
        </w:rPr>
        <w:t xml:space="preserve">Callback Rate: Maintain a callback percentage of &lt;5% per service call.</w:t>
      </w:r>
    </w:p>
    <w:p>
      <w:pPr>
        <w:pStyle w:val="ListParagraph"/>
        <w:numPr>
          <w:ilvl w:val="0"/>
          <w:numId w:val="1"/>
        </w:numPr>
        <w:spacing w:after="60" w:line="300"/>
      </w:pPr>
      <w:r>
        <w:rPr>
          <w:rFonts w:ascii="Lexend" w:cs="Arial" w:eastAsia="Arial" w:hAnsi="Lexend"/>
          <w:color w:val="242730"/>
          <w:sz w:val="20"/>
          <w:szCs w:val="20"/>
        </w:rPr>
        <w:t xml:space="preserve">Resource Utilization: Attain a capacity efficiency rate of 90% or above.</w:t>
      </w:r>
    </w:p>
    <w:p>
      <w:pPr>
        <w:keepNext/>
        <w:spacing w:after="120" w:before="280"/>
      </w:pPr>
      <w:r>
        <w:rPr>
          <w:rFonts w:ascii="Lexend" w:cs="Arial" w:eastAsia="Arial" w:hAnsi="Lexend"/>
          <w:b/>
          <w:bCs/>
          <w:color w:val="3959FF"/>
          <w:sz w:val="26"/>
          <w:szCs w:val="26"/>
        </w:rPr>
        <w:t xml:space="preserve">5. Required Qualifications and Skills</w:t>
      </w:r>
    </w:p>
    <w:p>
      <w:pPr>
        <w:pStyle w:val="ListParagraph"/>
        <w:numPr>
          <w:ilvl w:val="0"/>
          <w:numId w:val="1"/>
        </w:numPr>
        <w:spacing w:after="60" w:line="300"/>
      </w:pPr>
      <w:r>
        <w:rPr>
          <w:rFonts w:ascii="Lexend" w:cs="Arial" w:eastAsia="Arial" w:hAnsi="Lexend"/>
          <w:color w:val="242730"/>
          <w:sz w:val="20"/>
          <w:szCs w:val="20"/>
        </w:rPr>
        <w:t xml:space="preserve">Bachelor’s degree in Business Administration, Operations Management, or related field.</w:t>
      </w:r>
    </w:p>
    <w:p>
      <w:pPr>
        <w:pStyle w:val="ListParagraph"/>
        <w:numPr>
          <w:ilvl w:val="0"/>
          <w:numId w:val="1"/>
        </w:numPr>
        <w:spacing w:after="60" w:line="300"/>
      </w:pPr>
      <w:r>
        <w:rPr>
          <w:rFonts w:ascii="Lexend" w:cs="Arial" w:eastAsia="Arial" w:hAnsi="Lexend"/>
          <w:color w:val="242730"/>
          <w:sz w:val="20"/>
          <w:szCs w:val="20"/>
        </w:rPr>
        <w:t xml:space="preserve">Minimum of 3 years’ experience in operations management or a similar field.</w:t>
      </w:r>
    </w:p>
    <w:p>
      <w:pPr>
        <w:pStyle w:val="ListParagraph"/>
        <w:numPr>
          <w:ilvl w:val="0"/>
          <w:numId w:val="1"/>
        </w:numPr>
        <w:spacing w:after="60" w:line="300"/>
      </w:pPr>
      <w:r>
        <w:rPr>
          <w:rFonts w:ascii="Lexend" w:cs="Arial" w:eastAsia="Arial" w:hAnsi="Lexend"/>
          <w:color w:val="242730"/>
          <w:sz w:val="20"/>
          <w:szCs w:val="20"/>
        </w:rPr>
        <w:t xml:space="preserve">Strong organizational, communication, and leadership skills.</w:t>
      </w:r>
    </w:p>
    <w:p>
      <w:pPr>
        <w:pStyle w:val="ListParagraph"/>
        <w:numPr>
          <w:ilvl w:val="0"/>
          <w:numId w:val="1"/>
        </w:numPr>
        <w:spacing w:after="60" w:line="300"/>
      </w:pPr>
      <w:r>
        <w:rPr>
          <w:rFonts w:ascii="Lexend" w:cs="Arial" w:eastAsia="Arial" w:hAnsi="Lexend"/>
          <w:color w:val="242730"/>
          <w:sz w:val="20"/>
          <w:szCs w:val="20"/>
        </w:rPr>
        <w:t xml:space="preserve">Proficient in scheduling software and resource management tools.</w:t>
      </w:r>
    </w:p>
    <w:p>
      <w:pPr>
        <w:keepNext/>
        <w:spacing w:after="120" w:before="280"/>
      </w:pPr>
      <w:r>
        <w:rPr>
          <w:rFonts w:ascii="Lexend" w:cs="Arial" w:eastAsia="Arial" w:hAnsi="Lexend"/>
          <w:b/>
          <w:bCs/>
          <w:color w:val="3959FF"/>
          <w:sz w:val="26"/>
          <w:szCs w:val="26"/>
        </w:rPr>
        <w:t xml:space="preserve">6. Preferred Experience</w:t>
      </w:r>
    </w:p>
    <w:p>
      <w:pPr>
        <w:pStyle w:val="ListParagraph"/>
        <w:numPr>
          <w:ilvl w:val="0"/>
          <w:numId w:val="1"/>
        </w:numPr>
        <w:spacing w:after="60" w:line="300"/>
      </w:pPr>
      <w:r>
        <w:rPr>
          <w:rFonts w:ascii="Lexend" w:cs="Arial" w:eastAsia="Arial" w:hAnsi="Lexend"/>
          <w:color w:val="242730"/>
          <w:sz w:val="20"/>
          <w:szCs w:val="20"/>
        </w:rPr>
        <w:t xml:space="preserve">Previous experience in the window cleaning or home services industry.</w:t>
      </w:r>
    </w:p>
    <w:p>
      <w:pPr>
        <w:pStyle w:val="ListParagraph"/>
        <w:numPr>
          <w:ilvl w:val="0"/>
          <w:numId w:val="1"/>
        </w:numPr>
        <w:spacing w:after="60" w:line="300"/>
      </w:pPr>
      <w:r>
        <w:rPr>
          <w:rFonts w:ascii="Lexend" w:cs="Arial" w:eastAsia="Arial" w:hAnsi="Lexend"/>
          <w:color w:val="242730"/>
          <w:sz w:val="20"/>
          <w:szCs w:val="20"/>
        </w:rPr>
        <w:t xml:space="preserve">Familiarity with field service management software.</w:t>
      </w:r>
    </w:p>
    <w:p>
      <w:pPr>
        <w:pStyle w:val="ListParagraph"/>
        <w:numPr>
          <w:ilvl w:val="0"/>
          <w:numId w:val="1"/>
        </w:numPr>
        <w:spacing w:after="60" w:line="300"/>
      </w:pPr>
      <w:r>
        <w:rPr>
          <w:rFonts w:ascii="Lexend" w:cs="Arial" w:eastAsia="Arial" w:hAnsi="Lexend"/>
          <w:color w:val="242730"/>
          <w:sz w:val="20"/>
          <w:szCs w:val="20"/>
        </w:rPr>
        <w:t xml:space="preserve">Proven track record in improving operational processes in service-oriented environments.</w:t>
      </w:r>
    </w:p>
    <w:p>
      <w:pPr>
        <w:keepNext/>
        <w:spacing w:after="120" w:before="280"/>
      </w:pPr>
      <w:r>
        <w:rPr>
          <w:rFonts w:ascii="Lexend" w:cs="Arial" w:eastAsia="Arial" w:hAnsi="Lexend"/>
          <w:b/>
          <w:bCs/>
          <w:color w:val="3959FF"/>
          <w:sz w:val="26"/>
          <w:szCs w:val="26"/>
        </w:rPr>
        <w:t xml:space="preserve">7. Physical Requirements</w:t>
      </w:r>
    </w:p>
    <w:p>
      <w:pPr>
        <w:pStyle w:val="ListParagraph"/>
        <w:numPr>
          <w:ilvl w:val="0"/>
          <w:numId w:val="1"/>
        </w:numPr>
        <w:spacing w:after="60" w:line="300"/>
      </w:pPr>
      <w:r>
        <w:rPr>
          <w:rFonts w:ascii="Lexend" w:cs="Arial" w:eastAsia="Arial" w:hAnsi="Lexend"/>
          <w:color w:val="242730"/>
          <w:sz w:val="20"/>
          <w:szCs w:val="20"/>
        </w:rPr>
        <w:t xml:space="preserve">Ability to lift up to 25 lbs. as necessary for on-site operational assessments.</w:t>
      </w:r>
    </w:p>
    <w:p>
      <w:pPr>
        <w:pStyle w:val="ListParagraph"/>
        <w:numPr>
          <w:ilvl w:val="0"/>
          <w:numId w:val="1"/>
        </w:numPr>
        <w:spacing w:after="60" w:line="300"/>
      </w:pPr>
      <w:r>
        <w:rPr>
          <w:rFonts w:ascii="Lexend" w:cs="Arial" w:eastAsia="Arial" w:hAnsi="Lexend"/>
          <w:color w:val="242730"/>
          <w:sz w:val="20"/>
          <w:szCs w:val="20"/>
        </w:rPr>
        <w:t xml:space="preserve">Frequent visits to outdoor and on-site locations, with occasional exposure to varying weather conditions.</w:t>
      </w:r>
    </w:p>
    <w:p>
      <w:pPr>
        <w:pStyle w:val="ListParagraph"/>
        <w:numPr>
          <w:ilvl w:val="0"/>
          <w:numId w:val="1"/>
        </w:numPr>
        <w:spacing w:after="60" w:line="300"/>
      </w:pPr>
      <w:r>
        <w:rPr>
          <w:rFonts w:ascii="Lexend" w:cs="Arial" w:eastAsia="Arial" w:hAnsi="Lexend"/>
          <w:color w:val="242730"/>
          <w:sz w:val="20"/>
          <w:szCs w:val="20"/>
        </w:rPr>
        <w:t xml:space="preserve">Capability to perform light physical tasks, such as walking and standing for extended periods.</w:t>
      </w:r>
    </w:p>
    <w:p>
      <w:pPr>
        <w:keepNext/>
        <w:spacing w:after="120" w:before="280"/>
      </w:pPr>
      <w:r>
        <w:rPr>
          <w:rFonts w:ascii="Lexend" w:cs="Arial" w:eastAsia="Arial" w:hAnsi="Lexend"/>
          <w:b/>
          <w:bCs/>
          <w:color w:val="3959FF"/>
          <w:sz w:val="26"/>
          <w:szCs w:val="26"/>
        </w:rPr>
        <w:t xml:space="preserve">8. Work Environment and Schedule</w:t>
      </w:r>
    </w:p>
    <w:p>
      <w:pPr>
        <w:pStyle w:val="ListParagraph"/>
        <w:numPr>
          <w:ilvl w:val="0"/>
          <w:numId w:val="1"/>
        </w:numPr>
        <w:spacing w:after="60" w:line="300"/>
      </w:pPr>
      <w:r>
        <w:rPr>
          <w:rFonts w:ascii="Lexend" w:cs="Arial" w:eastAsia="Arial" w:hAnsi="Lexend"/>
          <w:color w:val="242730"/>
          <w:sz w:val="20"/>
          <w:szCs w:val="20"/>
        </w:rPr>
        <w:t xml:space="preserve">Standard schedule of 8 AM to 5 PM; flexibility during peak periods is required.</w:t>
      </w:r>
    </w:p>
    <w:p>
      <w:pPr>
        <w:pStyle w:val="ListParagraph"/>
        <w:numPr>
          <w:ilvl w:val="0"/>
          <w:numId w:val="1"/>
        </w:numPr>
        <w:spacing w:after="60" w:line="300"/>
      </w:pPr>
      <w:r>
        <w:rPr>
          <w:rFonts w:ascii="Lexend" w:cs="Arial" w:eastAsia="Arial" w:hAnsi="Lexend"/>
          <w:color w:val="242730"/>
          <w:sz w:val="20"/>
          <w:szCs w:val="20"/>
        </w:rPr>
        <w:t xml:space="preserve">Occasional travel between service sites may be necessary.</w:t>
      </w:r>
    </w:p>
    <w:p>
      <w:pPr>
        <w:pStyle w:val="ListParagraph"/>
        <w:numPr>
          <w:ilvl w:val="0"/>
          <w:numId w:val="1"/>
        </w:numPr>
        <w:spacing w:after="60" w:line="300"/>
      </w:pPr>
      <w:r>
        <w:rPr>
          <w:rFonts w:ascii="Lexend" w:cs="Arial" w:eastAsia="Arial" w:hAnsi="Lexend"/>
          <w:color w:val="242730"/>
          <w:sz w:val="20"/>
          <w:szCs w:val="20"/>
        </w:rPr>
        <w:t xml:space="preserve">On-call support required during emergency situations that impact field operations.</w:t>
      </w:r>
    </w:p>
    <w:p>
      <w:pPr>
        <w:keepNext/>
        <w:spacing w:after="120" w:before="280"/>
      </w:pPr>
      <w:r>
        <w:rPr>
          <w:rFonts w:ascii="Lexend" w:cs="Arial" w:eastAsia="Arial" w:hAnsi="Lexend"/>
          <w:b/>
          <w:bCs/>
          <w:color w:val="3959FF"/>
          <w:sz w:val="26"/>
          <w:szCs w:val="26"/>
        </w:rPr>
        <w:t xml:space="preserve">9. Compensation and Benefits</w:t>
      </w:r>
    </w:p>
    <w:p>
      <w:pPr>
        <w:pStyle w:val="ListParagraph"/>
        <w:numPr>
          <w:ilvl w:val="0"/>
          <w:numId w:val="1"/>
        </w:numPr>
        <w:spacing w:after="60" w:line="300"/>
      </w:pPr>
      <w:r>
        <w:rPr>
          <w:rFonts w:ascii="Lexend" w:cs="Arial" w:eastAsia="Arial" w:hAnsi="Lexend"/>
          <w:color w:val="242730"/>
          <w:sz w:val="20"/>
          <w:szCs w:val="20"/>
        </w:rPr>
        <w:t xml:space="preserve">Salary range: $65,000 - $80,000 per year based on experience and qualifications.</w:t>
      </w:r>
    </w:p>
    <w:p>
      <w:pPr>
        <w:pStyle w:val="ListParagraph"/>
        <w:numPr>
          <w:ilvl w:val="0"/>
          <w:numId w:val="1"/>
        </w:numPr>
        <w:spacing w:after="60" w:line="300"/>
      </w:pPr>
      <w:r>
        <w:rPr>
          <w:rFonts w:ascii="Lexend" w:cs="Arial" w:eastAsia="Arial" w:hAnsi="Lexend"/>
          <w:color w:val="242730"/>
          <w:sz w:val="20"/>
          <w:szCs w:val="20"/>
        </w:rPr>
        <w:t xml:space="preserve">Performance-based bonus structure available.</w:t>
      </w:r>
    </w:p>
    <w:p>
      <w:pPr>
        <w:pStyle w:val="ListParagraph"/>
        <w:numPr>
          <w:ilvl w:val="0"/>
          <w:numId w:val="1"/>
        </w:numPr>
        <w:spacing w:after="60" w:line="300"/>
      </w:pPr>
      <w:r>
        <w:rPr>
          <w:rFonts w:ascii="Lexend" w:cs="Arial" w:eastAsia="Arial" w:hAnsi="Lexend"/>
          <w:color w:val="242730"/>
          <w:sz w:val="20"/>
          <w:szCs w:val="20"/>
        </w:rPr>
        <w:t xml:space="preserve">Comprehensive benefits package including health, dental, and vision insurance.</w:t>
      </w:r>
    </w:p>
    <w:p>
      <w:pPr>
        <w:pStyle w:val="ListParagraph"/>
        <w:numPr>
          <w:ilvl w:val="0"/>
          <w:numId w:val="1"/>
        </w:numPr>
        <w:spacing w:after="60" w:line="300"/>
      </w:pPr>
      <w:r>
        <w:rPr>
          <w:rFonts w:ascii="Lexend" w:cs="Arial" w:eastAsia="Arial" w:hAnsi="Lexend"/>
          <w:color w:val="242730"/>
          <w:sz w:val="20"/>
          <w:szCs w:val="20"/>
        </w:rPr>
        <w:t xml:space="preserve">401(k) plan with company match.</w:t>
      </w:r>
    </w:p>
    <w:p>
      <w:pPr>
        <w:pStyle w:val="ListParagraph"/>
        <w:numPr>
          <w:ilvl w:val="0"/>
          <w:numId w:val="1"/>
        </w:numPr>
        <w:spacing w:after="60" w:line="300"/>
      </w:pPr>
      <w:r>
        <w:rPr>
          <w:rFonts w:ascii="Lexend" w:cs="Arial" w:eastAsia="Arial" w:hAnsi="Lexend"/>
          <w:color w:val="242730"/>
          <w:sz w:val="20"/>
          <w:szCs w:val="20"/>
        </w:rPr>
        <w:t xml:space="preserve">Additional fringe benefits such as paid time off and professional development opportunities.</w:t>
      </w:r>
    </w:p>
    <w:p>
      <w:pPr>
        <w:keepNext/>
        <w:spacing w:after="120" w:before="280"/>
      </w:pPr>
      <w:r>
        <w:rPr>
          <w:rFonts w:ascii="Lexend" w:cs="Arial" w:eastAsia="Arial" w:hAnsi="Lexend"/>
          <w:b/>
          <w:bCs/>
          <w:color w:val="3959FF"/>
          <w:sz w:val="26"/>
          <w:szCs w:val="26"/>
        </w:rPr>
        <w:t xml:space="preserve">10. Company Culture and Overview</w:t>
      </w:r>
    </w:p>
    <w:p>
      <w:pPr>
        <w:pStyle w:val="ListParagraph"/>
        <w:numPr>
          <w:ilvl w:val="0"/>
          <w:numId w:val="1"/>
        </w:numPr>
        <w:spacing w:after="60" w:line="300"/>
      </w:pPr>
      <w:r>
        <w:rPr>
          <w:rFonts w:ascii="Lexend" w:cs="Arial" w:eastAsia="Arial" w:hAnsi="Lexend"/>
          <w:color w:val="242730"/>
          <w:sz w:val="20"/>
          <w:szCs w:val="20"/>
        </w:rPr>
        <w:t xml:space="preserve">At </w:t>
      </w:r>
      <w:r>
        <w:rPr>
          <w:rFonts w:ascii="Lexend" w:cs="Arial" w:eastAsia="Arial" w:hAnsi="Lexend"/>
          <w:color w:val="242730"/>
          <w:sz w:val="20"/>
          <w:szCs w:val="20"/>
          <w:highlight w:val="yellow"/>
        </w:rPr>
        <w:t xml:space="preserve">[INSERT COMPANY NAME HERE]</w:t>
      </w:r>
      <w:r>
        <w:rPr>
          <w:rFonts w:ascii="Lexend" w:cs="Arial" w:eastAsia="Arial" w:hAnsi="Lexend"/>
          <w:color w:val="242730"/>
          <w:sz w:val="20"/>
          <w:szCs w:val="20"/>
        </w:rPr>
        <w:t xml:space="preserve">, we foster a collaborative and innovative work environment that empowers our employees to succeed and grow.</w:t>
      </w:r>
    </w:p>
    <w:p>
      <w:pPr>
        <w:pStyle w:val="ListParagraph"/>
        <w:numPr>
          <w:ilvl w:val="0"/>
          <w:numId w:val="1"/>
        </w:numPr>
        <w:spacing w:after="60" w:line="300"/>
      </w:pPr>
      <w:r>
        <w:rPr>
          <w:rFonts w:ascii="Lexend" w:cs="Arial" w:eastAsia="Arial" w:hAnsi="Lexend"/>
          <w:color w:val="242730"/>
          <w:sz w:val="20"/>
          <w:szCs w:val="20"/>
        </w:rPr>
        <w:t xml:space="preserve">We value integrity, teamwork, and a commitment to customer satisfaction.</w:t>
      </w:r>
    </w:p>
    <w:p>
      <w:pPr>
        <w:pStyle w:val="ListParagraph"/>
        <w:numPr>
          <w:ilvl w:val="0"/>
          <w:numId w:val="1"/>
        </w:numPr>
        <w:spacing w:after="60" w:line="300"/>
      </w:pPr>
      <w:r>
        <w:rPr>
          <w:rFonts w:ascii="Lexend" w:cs="Arial" w:eastAsia="Arial" w:hAnsi="Lexend"/>
          <w:color w:val="242730"/>
          <w:sz w:val="20"/>
          <w:szCs w:val="20"/>
        </w:rPr>
        <w:t xml:space="preserve">Our culture supports professional development, encourages creativity, and embraces new ideas to fuel continuous improvement.</w:t>
      </w:r>
    </w:p>
    <w:p>
      <w:pPr>
        <w:keepNext/>
        <w:spacing w:after="120" w:before="280"/>
      </w:pPr>
      <w:r>
        <w:rPr>
          <w:rFonts w:ascii="Lexend" w:cs="Arial" w:eastAsia="Arial" w:hAnsi="Lexend"/>
          <w:b/>
          <w:bCs/>
          <w:color w:val="3959FF"/>
          <w:sz w:val="26"/>
          <w:szCs w:val="26"/>
        </w:rPr>
        <w:t xml:space="preserve">11. How to Apply</w:t>
      </w:r>
    </w:p>
    <w:p>
      <w:pPr>
        <w:spacing w:after="100" w:line="300"/>
      </w:pPr>
      <w:r>
        <w:rPr>
          <w:rFonts w:ascii="Lexend" w:cs="Arial" w:eastAsia="Arial" w:hAnsi="Lexend"/>
          <w:color w:val="242730"/>
          <w:sz w:val="20"/>
          <w:szCs w:val="20"/>
        </w:rPr>
        <w:t xml:space="preserve">If you meet the above criteria and want to be part of a growth-oriented company focused on customer satisfaction, please send your resume to </w:t>
      </w:r>
      <w:r>
        <w:rPr>
          <w:rFonts w:ascii="Lexend" w:cs="Arial" w:eastAsia="Arial" w:hAnsi="Lexend"/>
          <w:color w:val="242730"/>
          <w:sz w:val="20"/>
          <w:szCs w:val="20"/>
          <w:highlight w:val="yellow"/>
        </w:rPr>
        <w:t xml:space="preserve">[INSERT EMAIL HERE]</w:t>
      </w:r>
      <w:r>
        <w:rPr>
          <w:rFonts w:ascii="Lexend" w:cs="Arial" w:eastAsia="Arial" w:hAnsi="Lexend"/>
          <w:color w:val="242730"/>
          <w:sz w:val="20"/>
          <w:szCs w:val="20"/>
        </w:rPr>
        <w:t xml:space="preserve"> or apply online at </w:t>
      </w:r>
      <w:r>
        <w:rPr>
          <w:rFonts w:ascii="Lexend" w:cs="Arial" w:eastAsia="Arial" w:hAnsi="Lexend"/>
          <w:color w:val="242730"/>
          <w:sz w:val="20"/>
          <w:szCs w:val="20"/>
          <w:highlight w:val="yellow"/>
        </w:rPr>
        <w:t xml:space="preserve">[INSERT WEBSITE LINK HERE]</w:t>
      </w:r>
      <w:r>
        <w:rPr>
          <w:rFonts w:ascii="Lexend" w:cs="Arial" w:eastAsia="Arial" w:hAnsi="Lexend"/>
          <w:color w:val="242730"/>
          <w:sz w:val="20"/>
          <w:szCs w:val="20"/>
        </w:rPr>
        <w:t xml:space="preserve">.</w:t>
      </w:r>
    </w:p>
    <w:p>
      <w:pPr>
        <w:spacing w:after="0" w:line="300"/>
      </w:pPr>
      <w:r>
        <w:rPr>
          <w:rFonts w:ascii="Lexend" w:cs="Arial" w:eastAsia="Arial" w:hAnsi="Lexend"/>
          <w:color w:val="5F6478"/>
          <w:sz w:val="16"/>
          <w:szCs w:val="16"/>
        </w:rPr>
        <w:t xml:space="preserve">Need help filling this role? HireBus posts the ad, Iris interviews every applicant by phone before you do, and you decide who to hire. Start hiring now: hirebus.com/hiring-audit · This template: hirebus.com/job-descriptions/window-cleaning/operations-manager</w:t>
      </w:r>
    </w:p>
    <w:sectPr>
      <w:headerReference w:type="default" r:id="rId6"/>
      <w:pgSz w:w="12240" w:h="15840" w:orient="portrait"/>
      <w:pgMar w:top="1920" w:right="1571" w:bottom="1787" w:left="1571" w:header="0" w:footer="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0" layoutInCell="1" relativeHeight="10058400">
          <wp:simplePos x="0" y="0"/>
          <wp:positionH relativeFrom="page">
            <wp:posOffset>0</wp:posOffset>
          </wp:positionH>
          <wp:positionV relativeFrom="page">
            <wp:posOffset>0</wp:posOffset>
          </wp:positionV>
          <wp:extent cx="7772400" cy="10058400"/>
          <wp:effectExtent t="0" r="0" b="0" l="0"/>
          <wp:wrapNone/>
          <wp:docPr id="24" name="HireBus Role Blueprint frame" descr="Your Role Blueprint page frame" title="HireBus Role Bluepr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772400" cy="100584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8b81b95bef320733cdc98c1631b0ac008b1bf6e.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Window Cleaning Operations Manager job description</dc:title>
  <dc:creator>HireBus</dc:creator>
  <dc:description>HireBus Role Blueprint: Operations Manager job description template for Window Cleaning.</dc:description>
  <cp:lastModifiedBy>Un-named</cp:lastModifiedBy>
  <cp:revision>1</cp:revision>
  <dcterms:created xsi:type="dcterms:W3CDTF">2026-10-20T09:04:30.874Z</dcterms:created>
  <dcterms:modified xsi:type="dcterms:W3CDTF">2026-10-20T09:04:30.874Z</dcterms:modified>
</cp:coreProperties>
</file>

<file path=docProps/custom.xml><?xml version="1.0" encoding="utf-8"?>
<Properties xmlns="http://schemas.openxmlformats.org/officeDocument/2006/custom-properties" xmlns:vt="http://schemas.openxmlformats.org/officeDocument/2006/docPropsVTypes"/>
</file>