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to re-engage lost leads and prospects in the window cleaning sector. Drive additional revenue by revitalizing interest and converting previous inquiries into successful appointments. Collaborate closely with the sales team and management to ensure streamlined processes. Enhance customer satisfaction through professional and persistent follow-up practices.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Revisit and analyze previous leads to identify opportunities for conversion.</w:t>
      </w:r>
    </w:p>
    <w:p>
      <w:pPr>
        <w:pStyle w:val="ListParagraph"/>
        <w:numPr>
          <w:ilvl w:val="0"/>
          <w:numId w:val="1"/>
        </w:numPr>
        <w:spacing w:after="60" w:line="300"/>
      </w:pPr>
      <w:r>
        <w:rPr>
          <w:rFonts w:ascii="Lexend" w:cs="Arial" w:eastAsia="Arial" w:hAnsi="Lexend"/>
          <w:color w:val="242730"/>
          <w:sz w:val="20"/>
          <w:szCs w:val="20"/>
        </w:rPr>
        <w:t xml:space="preserve">Proactively re-engage prospects through phone calls, emails, and other communication channels.</w:t>
      </w:r>
    </w:p>
    <w:p>
      <w:pPr>
        <w:pStyle w:val="ListParagraph"/>
        <w:numPr>
          <w:ilvl w:val="0"/>
          <w:numId w:val="1"/>
        </w:numPr>
        <w:spacing w:after="60" w:line="300"/>
      </w:pPr>
      <w:r>
        <w:rPr>
          <w:rFonts w:ascii="Lexend" w:cs="Arial" w:eastAsia="Arial" w:hAnsi="Lexend"/>
          <w:color w:val="242730"/>
          <w:sz w:val="20"/>
          <w:szCs w:val="20"/>
        </w:rPr>
        <w:t xml:space="preserve">Maintain accurate records of all interactions and update the CRM system consistently.</w:t>
      </w:r>
    </w:p>
    <w:p>
      <w:pPr>
        <w:pStyle w:val="ListParagraph"/>
        <w:numPr>
          <w:ilvl w:val="0"/>
          <w:numId w:val="1"/>
        </w:numPr>
        <w:spacing w:after="60" w:line="300"/>
      </w:pPr>
      <w:r>
        <w:rPr>
          <w:rFonts w:ascii="Lexend" w:cs="Arial" w:eastAsia="Arial" w:hAnsi="Lexend"/>
          <w:color w:val="242730"/>
          <w:sz w:val="20"/>
          <w:szCs w:val="20"/>
        </w:rPr>
        <w:t xml:space="preserve">Liaise with the sales team to tailor offers and discounts based on customer history.</w:t>
      </w:r>
    </w:p>
    <w:p>
      <w:pPr>
        <w:pStyle w:val="ListParagraph"/>
        <w:numPr>
          <w:ilvl w:val="0"/>
          <w:numId w:val="1"/>
        </w:numPr>
        <w:spacing w:after="60" w:line="300"/>
      </w:pPr>
      <w:r>
        <w:rPr>
          <w:rFonts w:ascii="Lexend" w:cs="Arial" w:eastAsia="Arial" w:hAnsi="Lexend"/>
          <w:color w:val="242730"/>
          <w:sz w:val="20"/>
          <w:szCs w:val="20"/>
        </w:rPr>
        <w:t xml:space="preserve">Provide timely feedback on customer trends and obstacles to the management team.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prioritize a list of lost leads for potential re-engagement.</w:t>
      </w:r>
    </w:p>
    <w:p>
      <w:pPr>
        <w:pStyle w:val="ListParagraph"/>
        <w:numPr>
          <w:ilvl w:val="0"/>
          <w:numId w:val="1"/>
        </w:numPr>
        <w:spacing w:after="60" w:line="300"/>
      </w:pPr>
      <w:r>
        <w:rPr>
          <w:rFonts w:ascii="Lexend" w:cs="Arial" w:eastAsia="Arial" w:hAnsi="Lexend"/>
          <w:color w:val="242730"/>
          <w:sz w:val="20"/>
          <w:szCs w:val="20"/>
        </w:rPr>
        <w:t xml:space="preserve">Conduct daily outreach via phone and email to reconnect with previous prospects.</w:t>
      </w:r>
    </w:p>
    <w:p>
      <w:pPr>
        <w:pStyle w:val="ListParagraph"/>
        <w:numPr>
          <w:ilvl w:val="0"/>
          <w:numId w:val="1"/>
        </w:numPr>
        <w:spacing w:after="60" w:line="300"/>
      </w:pPr>
      <w:r>
        <w:rPr>
          <w:rFonts w:ascii="Lexend" w:cs="Arial" w:eastAsia="Arial" w:hAnsi="Lexend"/>
          <w:color w:val="242730"/>
          <w:sz w:val="20"/>
          <w:szCs w:val="20"/>
        </w:rPr>
        <w:t xml:space="preserve">Document outcomes of each interaction and schedule follow-up calls as needed.</w:t>
      </w:r>
    </w:p>
    <w:p>
      <w:pPr>
        <w:pStyle w:val="ListParagraph"/>
        <w:numPr>
          <w:ilvl w:val="0"/>
          <w:numId w:val="1"/>
        </w:numPr>
        <w:spacing w:after="60" w:line="300"/>
      </w:pPr>
      <w:r>
        <w:rPr>
          <w:rFonts w:ascii="Lexend" w:cs="Arial" w:eastAsia="Arial" w:hAnsi="Lexend"/>
          <w:color w:val="242730"/>
          <w:sz w:val="20"/>
          <w:szCs w:val="20"/>
        </w:rPr>
        <w:t xml:space="preserve">Coordinate with team members to resolve any service or scheduling concerns during rehash efforts.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Re-engagement Rate: Achieve a minimum re-engagement rate of 60% on targeted leads.</w:t>
      </w:r>
    </w:p>
    <w:p>
      <w:pPr>
        <w:pStyle w:val="ListParagraph"/>
        <w:numPr>
          <w:ilvl w:val="0"/>
          <w:numId w:val="1"/>
        </w:numPr>
        <w:spacing w:after="60" w:line="300"/>
      </w:pPr>
      <w:r>
        <w:rPr>
          <w:rFonts w:ascii="Lexend" w:cs="Arial" w:eastAsia="Arial" w:hAnsi="Lexend"/>
          <w:color w:val="242730"/>
          <w:sz w:val="20"/>
          <w:szCs w:val="20"/>
        </w:rPr>
        <w:t xml:space="preserve">Conversion Rate: Attain a lead-to-sale conversion rate of at least 20%.</w:t>
      </w:r>
    </w:p>
    <w:p>
      <w:pPr>
        <w:pStyle w:val="ListParagraph"/>
        <w:numPr>
          <w:ilvl w:val="0"/>
          <w:numId w:val="1"/>
        </w:numPr>
        <w:spacing w:after="60" w:line="300"/>
      </w:pPr>
      <w:r>
        <w:rPr>
          <w:rFonts w:ascii="Lexend" w:cs="Arial" w:eastAsia="Arial" w:hAnsi="Lexend"/>
          <w:color w:val="242730"/>
          <w:sz w:val="20"/>
          <w:szCs w:val="20"/>
        </w:rPr>
        <w:t xml:space="preserve">Revenue per Transaction: Generate an average additional revenue of $150 per successful rehash sale.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customer satisfaction score of over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business, communications, or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sales, customer service, or lead re-engagement roles.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 with a persuasive approach.</w:t>
      </w:r>
    </w:p>
    <w:p>
      <w:pPr>
        <w:pStyle w:val="ListParagraph"/>
        <w:numPr>
          <w:ilvl w:val="0"/>
          <w:numId w:val="1"/>
        </w:numPr>
        <w:spacing w:after="60" w:line="300"/>
      </w:pPr>
      <w:r>
        <w:rPr>
          <w:rFonts w:ascii="Lexend" w:cs="Arial" w:eastAsia="Arial" w:hAnsi="Lexend"/>
          <w:color w:val="242730"/>
          <w:sz w:val="20"/>
          <w:szCs w:val="20"/>
        </w:rPr>
        <w:t xml:space="preserve">Proficient in CRM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problem-solving skills and a detail-oriented mindset.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window cleaning industry.</w:t>
      </w:r>
    </w:p>
    <w:p>
      <w:pPr>
        <w:pStyle w:val="ListParagraph"/>
        <w:numPr>
          <w:ilvl w:val="0"/>
          <w:numId w:val="1"/>
        </w:numPr>
        <w:spacing w:after="60" w:line="300"/>
      </w:pPr>
      <w:r>
        <w:rPr>
          <w:rFonts w:ascii="Lexend" w:cs="Arial" w:eastAsia="Arial" w:hAnsi="Lexend"/>
          <w:color w:val="242730"/>
          <w:sz w:val="20"/>
          <w:szCs w:val="20"/>
        </w:rPr>
        <w:t xml:space="preserve">Proven track record of successful lead conversion and revenue growth.</w:t>
      </w:r>
    </w:p>
    <w:p>
      <w:pPr>
        <w:pStyle w:val="ListParagraph"/>
        <w:numPr>
          <w:ilvl w:val="0"/>
          <w:numId w:val="1"/>
        </w:numPr>
        <w:spacing w:after="60" w:line="300"/>
      </w:pPr>
      <w:r>
        <w:rPr>
          <w:rFonts w:ascii="Lexend" w:cs="Arial" w:eastAsia="Arial" w:hAnsi="Lexend"/>
          <w:color w:val="242730"/>
          <w:sz w:val="20"/>
          <w:szCs w:val="20"/>
        </w:rPr>
        <w:t xml:space="preserve">Familiarity with sales process improvements and customer retention strategies.</w:t>
      </w:r>
    </w:p>
    <w:p>
      <w:pPr>
        <w:pStyle w:val="ListParagraph"/>
        <w:numPr>
          <w:ilvl w:val="0"/>
          <w:numId w:val="1"/>
        </w:numPr>
        <w:spacing w:after="60" w:line="300"/>
      </w:pPr>
      <w:r>
        <w:rPr>
          <w:rFonts w:ascii="Lexend" w:cs="Arial" w:eastAsia="Arial" w:hAnsi="Lexend"/>
          <w:color w:val="242730"/>
          <w:sz w:val="20"/>
          <w:szCs w:val="20"/>
        </w:rPr>
        <w:t xml:space="preserve">Background in telemarketing or appointment setting roles.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Able to work primarily at a desk for extended periods.</w:t>
      </w:r>
    </w:p>
    <w:p>
      <w:pPr>
        <w:pStyle w:val="ListParagraph"/>
        <w:numPr>
          <w:ilvl w:val="0"/>
          <w:numId w:val="1"/>
        </w:numPr>
        <w:spacing w:after="60" w:line="300"/>
      </w:pPr>
      <w:r>
        <w:rPr>
          <w:rFonts w:ascii="Lexend" w:cs="Arial" w:eastAsia="Arial" w:hAnsi="Lexend"/>
          <w:color w:val="242730"/>
          <w:sz w:val="20"/>
          <w:szCs w:val="20"/>
        </w:rPr>
        <w:t xml:space="preserve">Occasional lifting of files, promotional materials, or light office equipment (up to 15 lbs).</w:t>
      </w:r>
    </w:p>
    <w:p>
      <w:pPr>
        <w:pStyle w:val="ListParagraph"/>
        <w:numPr>
          <w:ilvl w:val="0"/>
          <w:numId w:val="1"/>
        </w:numPr>
        <w:spacing w:after="60" w:line="300"/>
      </w:pPr>
      <w:r>
        <w:rPr>
          <w:rFonts w:ascii="Lexend" w:cs="Arial" w:eastAsia="Arial" w:hAnsi="Lexend"/>
          <w:color w:val="242730"/>
          <w:sz w:val="20"/>
          <w:szCs w:val="20"/>
        </w:rPr>
        <w:t xml:space="preserve">Frequent use of a computer and telephone throughout the workday.</w:t>
      </w:r>
    </w:p>
    <w:p>
      <w:pPr>
        <w:pStyle w:val="ListParagraph"/>
        <w:numPr>
          <w:ilvl w:val="0"/>
          <w:numId w:val="1"/>
        </w:numPr>
        <w:spacing w:after="60" w:line="300"/>
      </w:pPr>
      <w:r>
        <w:rPr>
          <w:rFonts w:ascii="Lexend" w:cs="Arial" w:eastAsia="Arial" w:hAnsi="Lexend"/>
          <w:color w:val="242730"/>
          <w:sz w:val="20"/>
          <w:szCs w:val="20"/>
        </w:rPr>
        <w:t xml:space="preserve">Comfortable working in a typical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from 9:00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Possibility of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Remote work options may be available pending company policies.</w:t>
      </w:r>
    </w:p>
    <w:p>
      <w:pPr>
        <w:pStyle w:val="ListParagraph"/>
        <w:numPr>
          <w:ilvl w:val="0"/>
          <w:numId w:val="1"/>
        </w:numPr>
        <w:spacing w:after="60" w:line="300"/>
      </w:pPr>
      <w:r>
        <w:rPr>
          <w:rFonts w:ascii="Lexend" w:cs="Arial" w:eastAsia="Arial" w:hAnsi="Lexend"/>
          <w:color w:val="242730"/>
          <w:sz w:val="20"/>
          <w:szCs w:val="20"/>
        </w:rPr>
        <w:t xml:space="preserve">Minimal travel may be required for team meetings or training sessions.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ranging from $40,000 to $55,000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opportunities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pStyle w:val="ListParagraph"/>
        <w:numPr>
          <w:ilvl w:val="0"/>
          <w:numId w:val="1"/>
        </w:numPr>
        <w:spacing w:after="60" w:line="300"/>
      </w:pPr>
      <w:r>
        <w:rPr>
          <w:rFonts w:ascii="Lexend" w:cs="Arial" w:eastAsia="Arial" w:hAnsi="Lexend"/>
          <w:color w:val="242730"/>
          <w:sz w:val="20"/>
          <w:szCs w:val="20"/>
        </w:rPr>
        <w:t xml:space="preserve">Opportunity for professional development and career growth.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with a deep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Our team values collaboration, innovation, and continuous learning.</w:t>
      </w:r>
    </w:p>
    <w:p>
      <w:pPr>
        <w:pStyle w:val="ListParagraph"/>
        <w:numPr>
          <w:ilvl w:val="0"/>
          <w:numId w:val="1"/>
        </w:numPr>
        <w:spacing w:after="60" w:line="300"/>
      </w:pPr>
      <w:r>
        <w:rPr>
          <w:rFonts w:ascii="Lexend" w:cs="Arial" w:eastAsia="Arial" w:hAnsi="Lexend"/>
          <w:color w:val="242730"/>
          <w:sz w:val="20"/>
          <w:szCs w:val="20"/>
        </w:rPr>
        <w:t xml:space="preserve">We foster an inclusive and supportive work environment where ideas are celebrated.</w:t>
      </w:r>
    </w:p>
    <w:p>
      <w:pPr>
        <w:pStyle w:val="ListParagraph"/>
        <w:numPr>
          <w:ilvl w:val="0"/>
          <w:numId w:val="1"/>
        </w:numPr>
        <w:spacing w:after="60" w:line="300"/>
      </w:pPr>
      <w:r>
        <w:rPr>
          <w:rFonts w:ascii="Lexend" w:cs="Arial" w:eastAsia="Arial" w:hAnsi="Lexend"/>
          <w:color w:val="242730"/>
          <w:sz w:val="20"/>
          <w:szCs w:val="20"/>
        </w:rPr>
        <w:t xml:space="preserve">Join us to contribute to a culture of excellence and help shape the future of home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Rehash Specialist job description</dc:title>
  <dc:creator>HireBus</dc:creator>
  <dc:description>HireBus Role Blueprint: Rehash Specialist job description template for Window Cleaning.</dc:description>
  <cp:lastModifiedBy>Un-named</cp:lastModifiedBy>
  <cp:revision>1</cp:revision>
  <dcterms:created xsi:type="dcterms:W3CDTF">2026-10-20T09:04:43.923Z</dcterms:created>
  <dcterms:modified xsi:type="dcterms:W3CDTF">2026-10-20T09:04:43.923Z</dcterms:modified>
</cp:coreProperties>
</file>

<file path=docProps/custom.xml><?xml version="1.0" encoding="utf-8"?>
<Properties xmlns="http://schemas.openxmlformats.org/officeDocument/2006/custom-properties" xmlns:vt="http://schemas.openxmlformats.org/officeDocument/2006/docPropsVTypes"/>
</file>